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17" w:rsidRPr="006B761C" w:rsidRDefault="00261217" w:rsidP="00261217">
      <w:pPr>
        <w:pStyle w:val="Body"/>
        <w:jc w:val="center"/>
        <w:rPr>
          <w:rFonts w:ascii="Garamond" w:hAnsi="Garamond"/>
          <w:b/>
          <w:sz w:val="36"/>
          <w:szCs w:val="36"/>
          <w:u w:val="single"/>
        </w:rPr>
      </w:pPr>
      <w:r w:rsidRPr="006B761C">
        <w:rPr>
          <w:rFonts w:ascii="Garamond" w:hAnsi="Garamond"/>
          <w:b/>
          <w:sz w:val="36"/>
          <w:szCs w:val="36"/>
          <w:u w:val="single"/>
        </w:rPr>
        <w:t>Staff Training Done Right:</w:t>
      </w:r>
    </w:p>
    <w:p w:rsidR="00261217" w:rsidRPr="006B761C" w:rsidRDefault="00261217" w:rsidP="00261217">
      <w:pPr>
        <w:pStyle w:val="Body"/>
        <w:jc w:val="center"/>
        <w:rPr>
          <w:rFonts w:ascii="Garamond" w:hAnsi="Garamond"/>
          <w:b/>
          <w:sz w:val="32"/>
          <w:szCs w:val="32"/>
        </w:rPr>
      </w:pPr>
      <w:r w:rsidRPr="006B761C">
        <w:rPr>
          <w:rFonts w:ascii="Garamond" w:hAnsi="Garamond"/>
          <w:b/>
          <w:sz w:val="32"/>
          <w:szCs w:val="32"/>
        </w:rPr>
        <w:t>Getting your staff up to your standards</w:t>
      </w:r>
    </w:p>
    <w:p w:rsidR="00261217" w:rsidRPr="006B761C" w:rsidRDefault="00261217" w:rsidP="00DB27E5">
      <w:pPr>
        <w:jc w:val="center"/>
        <w:rPr>
          <w:rFonts w:ascii="Garamond" w:hAnsi="Garamond"/>
          <w:b/>
          <w:sz w:val="28"/>
          <w:szCs w:val="28"/>
        </w:rPr>
      </w:pPr>
      <w:r w:rsidRPr="006B761C">
        <w:rPr>
          <w:rFonts w:ascii="Garamond" w:hAnsi="Garamond"/>
          <w:b/>
          <w:sz w:val="28"/>
          <w:szCs w:val="28"/>
        </w:rPr>
        <w:br/>
        <w:t>Breakout Session – Staff Accountability</w:t>
      </w:r>
      <w:r w:rsidR="00DB27E5" w:rsidRPr="006B761C">
        <w:rPr>
          <w:rFonts w:ascii="Garamond" w:hAnsi="Garamond"/>
          <w:b/>
          <w:sz w:val="28"/>
          <w:szCs w:val="28"/>
        </w:rPr>
        <w:br/>
      </w:r>
      <w:bookmarkStart w:id="0" w:name="_GoBack"/>
      <w:bookmarkEnd w:id="0"/>
      <w:r w:rsidRPr="006B761C">
        <w:rPr>
          <w:rFonts w:ascii="Garamond" w:hAnsi="Garamond"/>
          <w:sz w:val="24"/>
          <w:szCs w:val="24"/>
        </w:rPr>
        <w:t xml:space="preserve">How do you get your staff to buy into what your program is about and be the best they can be?   </w:t>
      </w:r>
    </w:p>
    <w:p w:rsidR="00261217" w:rsidRPr="006B761C" w:rsidRDefault="00261217">
      <w:pPr>
        <w:rPr>
          <w:rFonts w:ascii="Garamond" w:hAnsi="Garamond"/>
          <w:b/>
          <w:i/>
          <w:sz w:val="24"/>
          <w:szCs w:val="24"/>
        </w:rPr>
      </w:pPr>
      <w:r w:rsidRPr="006B761C">
        <w:rPr>
          <w:rFonts w:ascii="Garamond" w:hAnsi="Garamond"/>
          <w:sz w:val="24"/>
          <w:szCs w:val="24"/>
        </w:rPr>
        <w:t xml:space="preserve">We all know the staff </w:t>
      </w:r>
      <w:r w:rsidR="00DB27E5" w:rsidRPr="006B761C">
        <w:rPr>
          <w:rFonts w:ascii="Garamond" w:hAnsi="Garamond"/>
          <w:sz w:val="24"/>
          <w:szCs w:val="24"/>
        </w:rPr>
        <w:t xml:space="preserve">members </w:t>
      </w:r>
      <w:r w:rsidRPr="006B761C">
        <w:rPr>
          <w:rFonts w:ascii="Garamond" w:hAnsi="Garamond"/>
          <w:sz w:val="24"/>
          <w:szCs w:val="24"/>
        </w:rPr>
        <w:t xml:space="preserve">that jump up when they see a senior staff coming right?  They </w:t>
      </w:r>
      <w:r w:rsidR="00DB27E5" w:rsidRPr="006B761C">
        <w:rPr>
          <w:rFonts w:ascii="Garamond" w:hAnsi="Garamond"/>
          <w:sz w:val="24"/>
          <w:szCs w:val="24"/>
        </w:rPr>
        <w:t xml:space="preserve">stop chatting to their </w:t>
      </w:r>
      <w:proofErr w:type="spellStart"/>
      <w:r w:rsidR="00DB27E5" w:rsidRPr="006B761C">
        <w:rPr>
          <w:rFonts w:ascii="Garamond" w:hAnsi="Garamond"/>
          <w:sz w:val="24"/>
          <w:szCs w:val="24"/>
        </w:rPr>
        <w:t>co’s</w:t>
      </w:r>
      <w:proofErr w:type="spellEnd"/>
      <w:r w:rsidR="00DB27E5" w:rsidRPr="006B761C">
        <w:rPr>
          <w:rFonts w:ascii="Garamond" w:hAnsi="Garamond"/>
          <w:sz w:val="24"/>
          <w:szCs w:val="24"/>
        </w:rPr>
        <w:t xml:space="preserve"> or quickly put their phone away and </w:t>
      </w:r>
      <w:r w:rsidRPr="006B761C">
        <w:rPr>
          <w:rFonts w:ascii="Garamond" w:hAnsi="Garamond"/>
          <w:sz w:val="24"/>
          <w:szCs w:val="24"/>
        </w:rPr>
        <w:t>head right over to a group of kids bickering</w:t>
      </w:r>
      <w:r w:rsidR="00DB27E5" w:rsidRPr="006B761C">
        <w:rPr>
          <w:rFonts w:ascii="Garamond" w:hAnsi="Garamond"/>
          <w:sz w:val="24"/>
          <w:szCs w:val="24"/>
        </w:rPr>
        <w:t xml:space="preserve"> or working on something</w:t>
      </w:r>
      <w:r w:rsidRPr="006B761C">
        <w:rPr>
          <w:rFonts w:ascii="Garamond" w:hAnsi="Garamond"/>
          <w:sz w:val="24"/>
          <w:szCs w:val="24"/>
        </w:rPr>
        <w:t>.  The great staff are already engaged with kids</w:t>
      </w:r>
      <w:r w:rsidR="00DB27E5" w:rsidRPr="006B761C">
        <w:rPr>
          <w:rFonts w:ascii="Garamond" w:hAnsi="Garamond"/>
          <w:sz w:val="24"/>
          <w:szCs w:val="24"/>
        </w:rPr>
        <w:t>, not the other staff,</w:t>
      </w:r>
      <w:r w:rsidRPr="006B761C">
        <w:rPr>
          <w:rFonts w:ascii="Garamond" w:hAnsi="Garamond"/>
          <w:sz w:val="24"/>
          <w:szCs w:val="24"/>
        </w:rPr>
        <w:t xml:space="preserve"> when we walk in the door.  </w:t>
      </w:r>
      <w:r w:rsidR="00DB27E5" w:rsidRPr="006B761C">
        <w:rPr>
          <w:rFonts w:ascii="Garamond" w:hAnsi="Garamond"/>
          <w:sz w:val="24"/>
          <w:szCs w:val="24"/>
        </w:rPr>
        <w:t>At Hale, we call it the Green Shirt e</w:t>
      </w:r>
      <w:r w:rsidRPr="006B761C">
        <w:rPr>
          <w:rFonts w:ascii="Garamond" w:hAnsi="Garamond"/>
          <w:sz w:val="24"/>
          <w:szCs w:val="24"/>
        </w:rPr>
        <w:t>ffect</w:t>
      </w:r>
      <w:r w:rsidR="00DB27E5" w:rsidRPr="006B761C">
        <w:rPr>
          <w:rFonts w:ascii="Garamond" w:hAnsi="Garamond"/>
          <w:sz w:val="24"/>
          <w:szCs w:val="24"/>
        </w:rPr>
        <w:t>,</w:t>
      </w:r>
      <w:r w:rsidRPr="006B761C">
        <w:rPr>
          <w:rFonts w:ascii="Garamond" w:hAnsi="Garamond"/>
          <w:sz w:val="24"/>
          <w:szCs w:val="24"/>
        </w:rPr>
        <w:t xml:space="preserve"> as all our senior staff where green</w:t>
      </w:r>
      <w:r w:rsidR="00DB27E5" w:rsidRPr="006B761C">
        <w:rPr>
          <w:rFonts w:ascii="Garamond" w:hAnsi="Garamond"/>
          <w:sz w:val="24"/>
          <w:szCs w:val="24"/>
        </w:rPr>
        <w:t xml:space="preserve"> shirts</w:t>
      </w:r>
      <w:r w:rsidRPr="006B761C">
        <w:rPr>
          <w:rFonts w:ascii="Garamond" w:hAnsi="Garamond"/>
          <w:sz w:val="24"/>
          <w:szCs w:val="24"/>
        </w:rPr>
        <w:t xml:space="preserve">.  </w:t>
      </w:r>
      <w:r w:rsidRPr="006B761C">
        <w:rPr>
          <w:rFonts w:ascii="Garamond" w:hAnsi="Garamond"/>
          <w:b/>
          <w:i/>
          <w:sz w:val="24"/>
          <w:szCs w:val="24"/>
        </w:rPr>
        <w:t xml:space="preserve">But how do you get staff to do what you want them to do when you are not there?  </w:t>
      </w:r>
    </w:p>
    <w:p w:rsidR="00DB27E5" w:rsidRPr="006B761C" w:rsidRDefault="00DB27E5" w:rsidP="00261217">
      <w:pPr>
        <w:rPr>
          <w:rFonts w:ascii="Garamond" w:hAnsi="Garamond"/>
          <w:sz w:val="24"/>
          <w:szCs w:val="24"/>
        </w:rPr>
      </w:pPr>
      <w:r w:rsidRPr="006B761C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D3638A9" wp14:editId="642891F8">
            <wp:simplePos x="0" y="0"/>
            <wp:positionH relativeFrom="column">
              <wp:posOffset>4261485</wp:posOffset>
            </wp:positionH>
            <wp:positionV relativeFrom="paragraph">
              <wp:posOffset>454025</wp:posOffset>
            </wp:positionV>
            <wp:extent cx="962025" cy="824241"/>
            <wp:effectExtent l="0" t="0" r="0" b="0"/>
            <wp:wrapTight wrapText="bothSides">
              <wp:wrapPolygon edited="0">
                <wp:start x="0" y="0"/>
                <wp:lineTo x="0" y="20968"/>
                <wp:lineTo x="20958" y="20968"/>
                <wp:lineTo x="209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tNBV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24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217" w:rsidRPr="006B761C">
        <w:rPr>
          <w:rFonts w:ascii="Garamond" w:hAnsi="Garamond"/>
          <w:sz w:val="24"/>
          <w:szCs w:val="24"/>
        </w:rPr>
        <w:t xml:space="preserve">There are many ways to get your staff up to </w:t>
      </w:r>
      <w:r w:rsidR="00261217" w:rsidRPr="006B761C">
        <w:rPr>
          <w:rFonts w:ascii="Garamond" w:hAnsi="Garamond"/>
          <w:i/>
          <w:sz w:val="24"/>
          <w:szCs w:val="24"/>
        </w:rPr>
        <w:t>your standards</w:t>
      </w:r>
      <w:r w:rsidR="00261217" w:rsidRPr="006B761C">
        <w:rPr>
          <w:rFonts w:ascii="Garamond" w:hAnsi="Garamond"/>
          <w:sz w:val="24"/>
          <w:szCs w:val="24"/>
        </w:rPr>
        <w:t xml:space="preserve">, here are some simple tips you can add to your process </w:t>
      </w:r>
      <w:r w:rsidR="00261217" w:rsidRPr="006B761C">
        <w:rPr>
          <w:rFonts w:ascii="Garamond" w:hAnsi="Garamond"/>
          <w:b/>
          <w:i/>
          <w:sz w:val="24"/>
          <w:szCs w:val="24"/>
          <w:u w:val="single"/>
        </w:rPr>
        <w:t>THIS</w:t>
      </w:r>
      <w:r w:rsidR="00261217" w:rsidRPr="006B761C">
        <w:rPr>
          <w:rFonts w:ascii="Garamond" w:hAnsi="Garamond"/>
          <w:sz w:val="24"/>
          <w:szCs w:val="24"/>
        </w:rPr>
        <w:t xml:space="preserve"> summer! </w:t>
      </w:r>
      <w:r w:rsidRPr="006B761C">
        <w:rPr>
          <w:rFonts w:ascii="Garamond" w:hAnsi="Garamond"/>
          <w:sz w:val="24"/>
          <w:szCs w:val="24"/>
        </w:rPr>
        <w:br/>
      </w:r>
    </w:p>
    <w:p w:rsidR="00261217" w:rsidRPr="006B761C" w:rsidRDefault="00261217" w:rsidP="00261217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6B761C">
        <w:rPr>
          <w:rFonts w:ascii="Garamond" w:hAnsi="Garamond"/>
          <w:b/>
          <w:sz w:val="24"/>
          <w:szCs w:val="24"/>
        </w:rPr>
        <w:t>Goals</w:t>
      </w:r>
      <w:r w:rsidRPr="006B761C">
        <w:rPr>
          <w:rFonts w:ascii="Garamond" w:hAnsi="Garamond"/>
          <w:sz w:val="24"/>
          <w:szCs w:val="24"/>
        </w:rPr>
        <w:t xml:space="preserve"> – </w:t>
      </w:r>
      <w:r w:rsidRPr="006B761C">
        <w:rPr>
          <w:rFonts w:ascii="Garamond" w:hAnsi="Garamond"/>
          <w:i/>
          <w:sz w:val="24"/>
          <w:szCs w:val="24"/>
        </w:rPr>
        <w:t>Start at the beginning</w:t>
      </w:r>
      <w:r w:rsidR="00DB27E5" w:rsidRPr="006B761C">
        <w:rPr>
          <w:rFonts w:ascii="Garamond" w:hAnsi="Garamond"/>
          <w:sz w:val="24"/>
          <w:szCs w:val="24"/>
        </w:rPr>
        <w:t xml:space="preserve">.  </w:t>
      </w:r>
      <w:r w:rsidR="00DB27E5" w:rsidRPr="006B761C">
        <w:rPr>
          <w:rFonts w:ascii="Garamond" w:hAnsi="Garamond"/>
          <w:i/>
          <w:sz w:val="24"/>
          <w:szCs w:val="24"/>
        </w:rPr>
        <w:t>What are you aiming for?</w:t>
      </w:r>
    </w:p>
    <w:p w:rsidR="00DB27E5" w:rsidRPr="006B761C" w:rsidRDefault="00DB27E5" w:rsidP="00DB27E5">
      <w:pPr>
        <w:pStyle w:val="ListParagraph"/>
        <w:rPr>
          <w:rFonts w:ascii="Garamond" w:hAnsi="Garamond"/>
          <w:sz w:val="24"/>
          <w:szCs w:val="24"/>
        </w:rPr>
      </w:pPr>
    </w:p>
    <w:p w:rsidR="00DB27E5" w:rsidRPr="006B761C" w:rsidRDefault="00DB27E5" w:rsidP="00DB27E5">
      <w:pPr>
        <w:pStyle w:val="ListParagraph"/>
        <w:rPr>
          <w:rFonts w:ascii="Garamond" w:hAnsi="Garamond"/>
          <w:sz w:val="24"/>
          <w:szCs w:val="24"/>
        </w:rPr>
      </w:pPr>
    </w:p>
    <w:p w:rsidR="00DB27E5" w:rsidRPr="006B761C" w:rsidRDefault="00DB27E5" w:rsidP="00DB27E5">
      <w:pPr>
        <w:pStyle w:val="ListParagraph"/>
        <w:rPr>
          <w:rFonts w:ascii="Garamond" w:hAnsi="Garamond"/>
          <w:sz w:val="24"/>
          <w:szCs w:val="24"/>
        </w:rPr>
      </w:pPr>
    </w:p>
    <w:p w:rsidR="00261217" w:rsidRPr="006B761C" w:rsidRDefault="00CF494B" w:rsidP="00261217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6B761C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A16D98C" wp14:editId="19A4A55B">
            <wp:simplePos x="0" y="0"/>
            <wp:positionH relativeFrom="column">
              <wp:posOffset>5718810</wp:posOffset>
            </wp:positionH>
            <wp:positionV relativeFrom="paragraph">
              <wp:posOffset>95250</wp:posOffset>
            </wp:positionV>
            <wp:extent cx="10953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709816044_34da5e3c33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217" w:rsidRPr="006B761C">
        <w:rPr>
          <w:rFonts w:ascii="Garamond" w:hAnsi="Garamond"/>
          <w:b/>
          <w:sz w:val="24"/>
          <w:szCs w:val="24"/>
        </w:rPr>
        <w:t>Observations</w:t>
      </w:r>
      <w:r w:rsidR="00261217" w:rsidRPr="006B761C">
        <w:rPr>
          <w:rFonts w:ascii="Garamond" w:hAnsi="Garamond"/>
          <w:sz w:val="24"/>
          <w:szCs w:val="24"/>
        </w:rPr>
        <w:t xml:space="preserve"> – </w:t>
      </w:r>
      <w:r w:rsidR="00261217" w:rsidRPr="006B761C">
        <w:rPr>
          <w:rFonts w:ascii="Garamond" w:hAnsi="Garamond"/>
          <w:i/>
          <w:sz w:val="24"/>
          <w:szCs w:val="24"/>
        </w:rPr>
        <w:t>Be sure to have at least 2 observations a month.</w:t>
      </w:r>
      <w:r w:rsidR="001F72CD" w:rsidRPr="006B761C">
        <w:rPr>
          <w:rFonts w:ascii="Garamond" w:hAnsi="Garamond"/>
          <w:i/>
          <w:sz w:val="24"/>
          <w:szCs w:val="24"/>
        </w:rPr>
        <w:t xml:space="preserve"> Use as an improvement</w:t>
      </w:r>
      <w:r w:rsidR="001F72CD" w:rsidRPr="006B761C">
        <w:rPr>
          <w:rFonts w:ascii="Garamond" w:hAnsi="Garamond"/>
          <w:sz w:val="24"/>
          <w:szCs w:val="24"/>
        </w:rPr>
        <w:t xml:space="preserve"> </w:t>
      </w:r>
      <w:r w:rsidR="001F72CD" w:rsidRPr="006B761C">
        <w:rPr>
          <w:rFonts w:ascii="Garamond" w:hAnsi="Garamond"/>
          <w:i/>
          <w:sz w:val="24"/>
          <w:szCs w:val="24"/>
        </w:rPr>
        <w:t>measurement</w:t>
      </w:r>
      <w:r w:rsidR="001F72CD" w:rsidRPr="006B761C">
        <w:rPr>
          <w:rFonts w:ascii="Garamond" w:hAnsi="Garamond"/>
          <w:sz w:val="24"/>
          <w:szCs w:val="24"/>
        </w:rPr>
        <w:t xml:space="preserve">. </w:t>
      </w:r>
    </w:p>
    <w:p w:rsidR="00DB27E5" w:rsidRPr="006B761C" w:rsidRDefault="00DB27E5" w:rsidP="00DB27E5">
      <w:pPr>
        <w:pStyle w:val="ListParagraph"/>
        <w:rPr>
          <w:rFonts w:ascii="Garamond" w:hAnsi="Garamond"/>
          <w:sz w:val="24"/>
          <w:szCs w:val="24"/>
        </w:rPr>
      </w:pPr>
    </w:p>
    <w:p w:rsidR="00DB27E5" w:rsidRPr="006B761C" w:rsidRDefault="00DB27E5" w:rsidP="00DB27E5">
      <w:pPr>
        <w:pStyle w:val="ListParagraph"/>
        <w:rPr>
          <w:rFonts w:ascii="Garamond" w:hAnsi="Garamond"/>
          <w:sz w:val="24"/>
          <w:szCs w:val="24"/>
        </w:rPr>
      </w:pPr>
    </w:p>
    <w:p w:rsidR="00DB27E5" w:rsidRPr="006B761C" w:rsidRDefault="00DB27E5" w:rsidP="00DB27E5">
      <w:pPr>
        <w:pStyle w:val="ListParagraph"/>
        <w:rPr>
          <w:rFonts w:ascii="Garamond" w:hAnsi="Garamond"/>
          <w:sz w:val="24"/>
          <w:szCs w:val="24"/>
        </w:rPr>
      </w:pPr>
    </w:p>
    <w:p w:rsidR="001F72CD" w:rsidRPr="006B761C" w:rsidRDefault="001F72CD" w:rsidP="001F72CD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6B761C">
        <w:rPr>
          <w:rFonts w:ascii="Garamond" w:hAnsi="Garamond"/>
          <w:b/>
          <w:sz w:val="24"/>
          <w:szCs w:val="24"/>
        </w:rPr>
        <w:t xml:space="preserve">Peer </w:t>
      </w:r>
      <w:r w:rsidR="00DB27E5" w:rsidRPr="006B761C">
        <w:rPr>
          <w:rFonts w:ascii="Garamond" w:hAnsi="Garamond"/>
          <w:b/>
          <w:sz w:val="24"/>
          <w:szCs w:val="24"/>
        </w:rPr>
        <w:t>Review</w:t>
      </w:r>
      <w:r w:rsidRPr="006B761C">
        <w:rPr>
          <w:rFonts w:ascii="Garamond" w:hAnsi="Garamond"/>
          <w:sz w:val="24"/>
          <w:szCs w:val="24"/>
        </w:rPr>
        <w:t xml:space="preserve"> – </w:t>
      </w:r>
      <w:r w:rsidRPr="006B761C">
        <w:rPr>
          <w:rFonts w:ascii="Garamond" w:hAnsi="Garamond"/>
          <w:i/>
          <w:sz w:val="24"/>
          <w:szCs w:val="24"/>
        </w:rPr>
        <w:t>Have the staff that are working together help each other grow</w:t>
      </w:r>
      <w:r w:rsidRPr="006B761C">
        <w:rPr>
          <w:rFonts w:ascii="Garamond" w:hAnsi="Garamond"/>
          <w:sz w:val="24"/>
          <w:szCs w:val="24"/>
        </w:rPr>
        <w:t xml:space="preserve">. </w:t>
      </w:r>
    </w:p>
    <w:p w:rsidR="00DB27E5" w:rsidRPr="006B761C" w:rsidRDefault="00DB27E5" w:rsidP="00DB27E5">
      <w:pPr>
        <w:pStyle w:val="ListParagraph"/>
        <w:rPr>
          <w:rFonts w:ascii="Garamond" w:hAnsi="Garamond"/>
          <w:sz w:val="24"/>
          <w:szCs w:val="24"/>
        </w:rPr>
      </w:pPr>
    </w:p>
    <w:p w:rsidR="00DB27E5" w:rsidRPr="006B761C" w:rsidRDefault="00CF494B" w:rsidP="00DB27E5">
      <w:pPr>
        <w:pStyle w:val="ListParagraph"/>
        <w:rPr>
          <w:rFonts w:ascii="Garamond" w:hAnsi="Garamond"/>
          <w:sz w:val="24"/>
          <w:szCs w:val="24"/>
        </w:rPr>
      </w:pPr>
      <w:r w:rsidRPr="006B761C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C27BD75" wp14:editId="7B9C2291">
            <wp:simplePos x="0" y="0"/>
            <wp:positionH relativeFrom="column">
              <wp:posOffset>-300990</wp:posOffset>
            </wp:positionH>
            <wp:positionV relativeFrom="paragraph">
              <wp:posOffset>247650</wp:posOffset>
            </wp:positionV>
            <wp:extent cx="936625" cy="896620"/>
            <wp:effectExtent l="0" t="0" r="0" b="0"/>
            <wp:wrapTight wrapText="bothSides">
              <wp:wrapPolygon edited="0">
                <wp:start x="0" y="0"/>
                <wp:lineTo x="0" y="21110"/>
                <wp:lineTo x="21087" y="21110"/>
                <wp:lineTo x="210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aching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27E5" w:rsidRPr="006B761C" w:rsidRDefault="00DB27E5" w:rsidP="00DB27E5">
      <w:pPr>
        <w:pStyle w:val="ListParagraph"/>
        <w:rPr>
          <w:rFonts w:ascii="Garamond" w:hAnsi="Garamond"/>
          <w:sz w:val="24"/>
          <w:szCs w:val="24"/>
        </w:rPr>
      </w:pPr>
    </w:p>
    <w:p w:rsidR="001F72CD" w:rsidRPr="006B761C" w:rsidRDefault="001F72CD" w:rsidP="001F72CD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6B761C">
        <w:rPr>
          <w:rFonts w:ascii="Garamond" w:hAnsi="Garamond"/>
          <w:b/>
          <w:sz w:val="24"/>
          <w:szCs w:val="24"/>
        </w:rPr>
        <w:t>End of Summer Check Out</w:t>
      </w:r>
      <w:r w:rsidRPr="006B761C">
        <w:rPr>
          <w:rFonts w:ascii="Garamond" w:hAnsi="Garamond"/>
          <w:sz w:val="24"/>
          <w:szCs w:val="24"/>
        </w:rPr>
        <w:t xml:space="preserve"> –</w:t>
      </w:r>
      <w:r w:rsidRPr="006B761C">
        <w:rPr>
          <w:rFonts w:ascii="Garamond" w:hAnsi="Garamond"/>
          <w:i/>
          <w:sz w:val="24"/>
          <w:szCs w:val="24"/>
        </w:rPr>
        <w:t xml:space="preserve">connect with staff prior to </w:t>
      </w:r>
      <w:r w:rsidR="002B7AB0" w:rsidRPr="006B761C">
        <w:rPr>
          <w:rFonts w:ascii="Garamond" w:hAnsi="Garamond"/>
          <w:i/>
          <w:sz w:val="24"/>
          <w:szCs w:val="24"/>
        </w:rPr>
        <w:t>departure</w:t>
      </w:r>
      <w:r w:rsidRPr="006B761C">
        <w:rPr>
          <w:rFonts w:ascii="Garamond" w:hAnsi="Garamond"/>
          <w:sz w:val="24"/>
          <w:szCs w:val="24"/>
        </w:rPr>
        <w:t xml:space="preserve">.  </w:t>
      </w:r>
    </w:p>
    <w:p w:rsidR="00DB27E5" w:rsidRPr="006B761C" w:rsidRDefault="00DB27E5" w:rsidP="00DB27E5">
      <w:pPr>
        <w:pStyle w:val="ListParagraph"/>
        <w:rPr>
          <w:rFonts w:ascii="Garamond" w:hAnsi="Garamond"/>
          <w:sz w:val="24"/>
          <w:szCs w:val="24"/>
        </w:rPr>
      </w:pPr>
    </w:p>
    <w:p w:rsidR="00DB27E5" w:rsidRPr="006B761C" w:rsidRDefault="00DB27E5" w:rsidP="00DB27E5">
      <w:pPr>
        <w:pStyle w:val="ListParagraph"/>
        <w:rPr>
          <w:rFonts w:ascii="Garamond" w:hAnsi="Garamond"/>
          <w:sz w:val="24"/>
          <w:szCs w:val="24"/>
        </w:rPr>
      </w:pPr>
    </w:p>
    <w:p w:rsidR="00DB27E5" w:rsidRPr="006B761C" w:rsidRDefault="00CF494B" w:rsidP="00DB27E5">
      <w:pPr>
        <w:pStyle w:val="ListParagraph"/>
        <w:rPr>
          <w:rFonts w:ascii="Garamond" w:hAnsi="Garamond"/>
          <w:sz w:val="24"/>
          <w:szCs w:val="24"/>
        </w:rPr>
      </w:pPr>
      <w:r w:rsidRPr="006B761C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617C31A" wp14:editId="48A491F0">
            <wp:simplePos x="0" y="0"/>
            <wp:positionH relativeFrom="column">
              <wp:posOffset>5452110</wp:posOffset>
            </wp:positionH>
            <wp:positionV relativeFrom="paragraph">
              <wp:posOffset>144145</wp:posOffset>
            </wp:positionV>
            <wp:extent cx="1314450" cy="874395"/>
            <wp:effectExtent l="0" t="0" r="0" b="1905"/>
            <wp:wrapTight wrapText="bothSides">
              <wp:wrapPolygon edited="0">
                <wp:start x="0" y="0"/>
                <wp:lineTo x="0" y="21176"/>
                <wp:lineTo x="21287" y="21176"/>
                <wp:lineTo x="2128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19998836_cb762bdc87_z[1]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Cemen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7439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3D39" w:rsidRPr="006B761C" w:rsidRDefault="00CF494B" w:rsidP="002E3D39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6B761C">
        <w:rPr>
          <w:rFonts w:ascii="Garamond" w:hAnsi="Garamond"/>
          <w:b/>
          <w:sz w:val="24"/>
          <w:szCs w:val="24"/>
        </w:rPr>
        <w:t>Hold</w:t>
      </w:r>
      <w:r w:rsidR="002E3D39" w:rsidRPr="006B761C">
        <w:rPr>
          <w:rFonts w:ascii="Garamond" w:hAnsi="Garamond"/>
          <w:b/>
          <w:sz w:val="24"/>
          <w:szCs w:val="24"/>
        </w:rPr>
        <w:t xml:space="preserve"> Your Ground</w:t>
      </w:r>
      <w:r w:rsidR="002E3D39" w:rsidRPr="006B761C">
        <w:rPr>
          <w:rFonts w:ascii="Garamond" w:hAnsi="Garamond"/>
          <w:sz w:val="24"/>
          <w:szCs w:val="24"/>
        </w:rPr>
        <w:t xml:space="preserve"> – </w:t>
      </w:r>
      <w:r w:rsidR="002E3D39" w:rsidRPr="006B761C">
        <w:rPr>
          <w:rFonts w:ascii="Garamond" w:hAnsi="Garamond"/>
          <w:i/>
          <w:sz w:val="24"/>
          <w:szCs w:val="24"/>
        </w:rPr>
        <w:t>Don’t be afraid to hold them to the highest standard</w:t>
      </w:r>
      <w:r w:rsidR="002E3D39" w:rsidRPr="006B761C">
        <w:rPr>
          <w:rFonts w:ascii="Garamond" w:hAnsi="Garamond"/>
          <w:sz w:val="24"/>
          <w:szCs w:val="24"/>
        </w:rPr>
        <w:t>!</w:t>
      </w:r>
      <w:r w:rsidRPr="006B761C">
        <w:rPr>
          <w:rFonts w:ascii="Garamond" w:hAnsi="Garamond"/>
          <w:sz w:val="24"/>
          <w:szCs w:val="24"/>
        </w:rPr>
        <w:t xml:space="preserve">  </w:t>
      </w:r>
    </w:p>
    <w:p w:rsidR="00DB27E5" w:rsidRPr="006B761C" w:rsidRDefault="00DB27E5" w:rsidP="00364FF2">
      <w:pPr>
        <w:rPr>
          <w:rFonts w:ascii="Garamond" w:hAnsi="Garamond"/>
          <w:b/>
          <w:sz w:val="24"/>
          <w:szCs w:val="24"/>
          <w:u w:val="single"/>
        </w:rPr>
      </w:pPr>
    </w:p>
    <w:p w:rsidR="00DB27E5" w:rsidRPr="006B761C" w:rsidRDefault="00DB27E5" w:rsidP="00364FF2">
      <w:pPr>
        <w:rPr>
          <w:rFonts w:ascii="Garamond" w:hAnsi="Garamond"/>
          <w:b/>
          <w:sz w:val="24"/>
          <w:szCs w:val="24"/>
          <w:u w:val="single"/>
        </w:rPr>
      </w:pPr>
    </w:p>
    <w:p w:rsidR="00364FF2" w:rsidRPr="006B761C" w:rsidRDefault="00364FF2" w:rsidP="00364FF2">
      <w:pPr>
        <w:rPr>
          <w:rFonts w:ascii="Garamond" w:hAnsi="Garamond"/>
          <w:b/>
          <w:sz w:val="24"/>
          <w:szCs w:val="24"/>
          <w:u w:val="single"/>
        </w:rPr>
      </w:pPr>
      <w:r w:rsidRPr="006B761C">
        <w:rPr>
          <w:rFonts w:ascii="Garamond" w:hAnsi="Garamond"/>
          <w:b/>
          <w:sz w:val="24"/>
          <w:szCs w:val="24"/>
          <w:u w:val="single"/>
        </w:rPr>
        <w:t xml:space="preserve">A few things to </w:t>
      </w:r>
      <w:r w:rsidR="00CF494B" w:rsidRPr="006B761C">
        <w:rPr>
          <w:rFonts w:ascii="Garamond" w:hAnsi="Garamond"/>
          <w:b/>
          <w:sz w:val="24"/>
          <w:szCs w:val="24"/>
          <w:u w:val="single"/>
        </w:rPr>
        <w:t>keep in mind:</w:t>
      </w:r>
      <w:r w:rsidRPr="006B761C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:rsidR="00364FF2" w:rsidRPr="006B761C" w:rsidRDefault="0071351E" w:rsidP="00364FF2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6B761C">
        <w:rPr>
          <w:rFonts w:ascii="Garamond" w:hAnsi="Garamond"/>
          <w:b/>
          <w:sz w:val="24"/>
          <w:szCs w:val="24"/>
        </w:rPr>
        <w:t>Lead by Example</w:t>
      </w:r>
      <w:r w:rsidRPr="006B761C">
        <w:rPr>
          <w:rFonts w:ascii="Garamond" w:hAnsi="Garamond"/>
          <w:sz w:val="24"/>
          <w:szCs w:val="24"/>
        </w:rPr>
        <w:t xml:space="preserve"> – Be the change you wish to see in the world </w:t>
      </w:r>
      <w:r w:rsidR="00364FF2" w:rsidRPr="006B761C">
        <w:rPr>
          <w:rFonts w:ascii="Garamond" w:hAnsi="Garamond"/>
          <w:sz w:val="24"/>
          <w:szCs w:val="24"/>
        </w:rPr>
        <w:t>–</w:t>
      </w:r>
      <w:r w:rsidRPr="006B761C">
        <w:rPr>
          <w:rFonts w:ascii="Garamond" w:hAnsi="Garamond"/>
          <w:sz w:val="24"/>
          <w:szCs w:val="24"/>
        </w:rPr>
        <w:t xml:space="preserve"> </w:t>
      </w:r>
      <w:proofErr w:type="spellStart"/>
      <w:r w:rsidRPr="006B761C">
        <w:rPr>
          <w:rFonts w:ascii="Garamond" w:hAnsi="Garamond"/>
          <w:sz w:val="24"/>
          <w:szCs w:val="24"/>
        </w:rPr>
        <w:t>Ghandi</w:t>
      </w:r>
      <w:proofErr w:type="spellEnd"/>
    </w:p>
    <w:p w:rsidR="00755854" w:rsidRPr="006B761C" w:rsidRDefault="002B7AB0" w:rsidP="00755854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6B761C">
        <w:rPr>
          <w:rFonts w:ascii="Garamond" w:hAnsi="Garamond"/>
          <w:b/>
          <w:sz w:val="24"/>
          <w:szCs w:val="24"/>
        </w:rPr>
        <w:t>Give them a Voice</w:t>
      </w:r>
      <w:r w:rsidRPr="006B761C">
        <w:rPr>
          <w:rFonts w:ascii="Garamond" w:hAnsi="Garamond"/>
          <w:sz w:val="24"/>
          <w:szCs w:val="24"/>
        </w:rPr>
        <w:t xml:space="preserve"> – If they have zero input they are less likely to </w:t>
      </w:r>
      <w:r w:rsidR="00755854" w:rsidRPr="006B761C">
        <w:rPr>
          <w:rFonts w:ascii="Garamond" w:hAnsi="Garamond"/>
          <w:sz w:val="24"/>
          <w:szCs w:val="24"/>
        </w:rPr>
        <w:t xml:space="preserve">get buy in and performance.  </w:t>
      </w:r>
    </w:p>
    <w:p w:rsidR="002B7AB0" w:rsidRPr="006B761C" w:rsidRDefault="002B7AB0" w:rsidP="00364FF2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6B761C">
        <w:rPr>
          <w:rFonts w:ascii="Garamond" w:hAnsi="Garamond"/>
          <w:b/>
          <w:sz w:val="24"/>
          <w:szCs w:val="24"/>
        </w:rPr>
        <w:t>Give Positive Feedback</w:t>
      </w:r>
      <w:r w:rsidRPr="006B761C">
        <w:rPr>
          <w:rFonts w:ascii="Garamond" w:hAnsi="Garamond"/>
          <w:sz w:val="24"/>
          <w:szCs w:val="24"/>
        </w:rPr>
        <w:t xml:space="preserve"> – A struggling staff tends to only hear what they are doing wrong.  Be sure to let them know when you see them doing something you like.  </w:t>
      </w:r>
    </w:p>
    <w:p w:rsidR="00573045" w:rsidRPr="006B761C" w:rsidRDefault="00573045" w:rsidP="00364FF2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6B761C">
        <w:rPr>
          <w:rFonts w:ascii="Garamond" w:hAnsi="Garamond"/>
          <w:b/>
          <w:sz w:val="24"/>
          <w:szCs w:val="24"/>
        </w:rPr>
        <w:t xml:space="preserve">Pick your battles </w:t>
      </w:r>
      <w:r w:rsidRPr="006B761C">
        <w:rPr>
          <w:rFonts w:ascii="Garamond" w:hAnsi="Garamond"/>
          <w:sz w:val="24"/>
          <w:szCs w:val="24"/>
        </w:rPr>
        <w:t xml:space="preserve">– What are you willing to tolerate?  </w:t>
      </w:r>
    </w:p>
    <w:p w:rsidR="00755854" w:rsidRPr="00755854" w:rsidRDefault="00755854" w:rsidP="00755854">
      <w:pPr>
        <w:ind w:left="360"/>
        <w:rPr>
          <w:sz w:val="24"/>
          <w:szCs w:val="24"/>
        </w:rPr>
      </w:pPr>
    </w:p>
    <w:sectPr w:rsidR="00755854" w:rsidRPr="00755854" w:rsidSect="002B7AB0">
      <w:footerReference w:type="default" r:id="rId12"/>
      <w:pgSz w:w="12240" w:h="15840"/>
      <w:pgMar w:top="1008" w:right="576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61C" w:rsidRDefault="006B761C" w:rsidP="006B761C">
      <w:pPr>
        <w:spacing w:after="0" w:line="240" w:lineRule="auto"/>
      </w:pPr>
      <w:r>
        <w:separator/>
      </w:r>
    </w:p>
  </w:endnote>
  <w:endnote w:type="continuationSeparator" w:id="0">
    <w:p w:rsidR="006B761C" w:rsidRDefault="006B761C" w:rsidP="006B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61C" w:rsidRPr="006B761C" w:rsidRDefault="006B761C">
    <w:pPr>
      <w:pStyle w:val="Footer"/>
      <w:rPr>
        <w:rFonts w:ascii="Garamond" w:hAnsi="Garamond"/>
      </w:rPr>
    </w:pPr>
    <w:r w:rsidRPr="006B761C">
      <w:rPr>
        <w:rFonts w:ascii="Garamond" w:hAnsi="Garamond"/>
      </w:rPr>
      <w:t xml:space="preserve">James Reinhold, </w:t>
    </w:r>
    <w:r w:rsidRPr="006B761C">
      <w:rPr>
        <w:rFonts w:ascii="Garamond" w:hAnsi="Garamond"/>
        <w:i/>
      </w:rPr>
      <w:t>Director of Camp Operations</w:t>
    </w:r>
    <w:r w:rsidRPr="006B761C">
      <w:rPr>
        <w:rFonts w:ascii="Garamond" w:hAnsi="Garamond"/>
      </w:rPr>
      <w:t xml:space="preserve">     </w:t>
    </w:r>
    <w:r>
      <w:rPr>
        <w:rFonts w:ascii="Garamond" w:hAnsi="Garamond"/>
      </w:rPr>
      <w:t xml:space="preserve">   </w:t>
    </w:r>
    <w:r w:rsidRPr="006B761C">
      <w:rPr>
        <w:rFonts w:ascii="Garamond" w:hAnsi="Garamond"/>
      </w:rPr>
      <w:t xml:space="preserve">  </w:t>
    </w:r>
    <w:r w:rsidRPr="006B761C">
      <w:rPr>
        <w:rFonts w:ascii="Garamond" w:hAnsi="Garamond"/>
      </w:rPr>
      <w:tab/>
    </w:r>
    <w:hyperlink r:id="rId1" w:history="1">
      <w:r w:rsidRPr="006B761C">
        <w:rPr>
          <w:rStyle w:val="Hyperlink"/>
          <w:rFonts w:ascii="Garamond" w:hAnsi="Garamond"/>
          <w:color w:val="FF0000"/>
        </w:rPr>
        <w:t>jreinhold@halereservaton.org</w:t>
      </w:r>
    </w:hyperlink>
    <w:r w:rsidRPr="006B761C">
      <w:rPr>
        <w:rFonts w:ascii="Garamond" w:hAnsi="Garamond"/>
      </w:rPr>
      <w:t xml:space="preserve">                          </w:t>
    </w:r>
    <w:hyperlink r:id="rId2" w:history="1">
      <w:r w:rsidRPr="006B761C">
        <w:rPr>
          <w:rStyle w:val="Hyperlink"/>
          <w:rFonts w:ascii="Garamond" w:hAnsi="Garamond"/>
        </w:rPr>
        <w:t>www.HaleReservation.org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61C" w:rsidRDefault="006B761C" w:rsidP="006B761C">
      <w:pPr>
        <w:spacing w:after="0" w:line="240" w:lineRule="auto"/>
      </w:pPr>
      <w:r>
        <w:separator/>
      </w:r>
    </w:p>
  </w:footnote>
  <w:footnote w:type="continuationSeparator" w:id="0">
    <w:p w:rsidR="006B761C" w:rsidRDefault="006B761C" w:rsidP="006B7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17F83"/>
    <w:multiLevelType w:val="hybridMultilevel"/>
    <w:tmpl w:val="32F2C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1535D"/>
    <w:multiLevelType w:val="hybridMultilevel"/>
    <w:tmpl w:val="DC20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F10A6"/>
    <w:multiLevelType w:val="hybridMultilevel"/>
    <w:tmpl w:val="B07C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DE"/>
    <w:rsid w:val="001F72CD"/>
    <w:rsid w:val="00261217"/>
    <w:rsid w:val="002B7AB0"/>
    <w:rsid w:val="002E3D39"/>
    <w:rsid w:val="00364FF2"/>
    <w:rsid w:val="00573045"/>
    <w:rsid w:val="006B761C"/>
    <w:rsid w:val="0071351E"/>
    <w:rsid w:val="00755854"/>
    <w:rsid w:val="007F45DE"/>
    <w:rsid w:val="00CF494B"/>
    <w:rsid w:val="00D12AB5"/>
    <w:rsid w:val="00DB27E5"/>
    <w:rsid w:val="00E7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15B8B-490B-4A9E-88BD-E2E8BA05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6121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2612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61C"/>
  </w:style>
  <w:style w:type="paragraph" w:styleId="Footer">
    <w:name w:val="footer"/>
    <w:basedOn w:val="Normal"/>
    <w:link w:val="FooterChar"/>
    <w:uiPriority w:val="99"/>
    <w:unhideWhenUsed/>
    <w:rsid w:val="006B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61C"/>
  </w:style>
  <w:style w:type="character" w:styleId="Hyperlink">
    <w:name w:val="Hyperlink"/>
    <w:basedOn w:val="DefaultParagraphFont"/>
    <w:uiPriority w:val="99"/>
    <w:unhideWhenUsed/>
    <w:rsid w:val="006B76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leReservation.org" TargetMode="External"/><Relationship Id="rId1" Type="http://schemas.openxmlformats.org/officeDocument/2006/relationships/hyperlink" Target="mailto:jreinhold@halereserva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Reinhold</dc:creator>
  <cp:keywords/>
  <dc:description/>
  <cp:lastModifiedBy>Tyler Simpson</cp:lastModifiedBy>
  <cp:revision>3</cp:revision>
  <dcterms:created xsi:type="dcterms:W3CDTF">2015-02-12T17:31:00Z</dcterms:created>
  <dcterms:modified xsi:type="dcterms:W3CDTF">2015-02-19T19:52:00Z</dcterms:modified>
</cp:coreProperties>
</file>