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30" w:rsidRDefault="003E2D30" w:rsidP="003E2D30">
      <w:pPr>
        <w:spacing w:after="0"/>
        <w:rPr>
          <w:b/>
          <w:color w:val="002060"/>
          <w:sz w:val="40"/>
          <w:szCs w:val="40"/>
        </w:rPr>
      </w:pPr>
      <w:r w:rsidRPr="003E2D30">
        <w:rPr>
          <w:b/>
          <w:noProof/>
          <w:color w:val="002060"/>
          <w:sz w:val="40"/>
          <w:szCs w:val="40"/>
        </w:rPr>
        <mc:AlternateContent>
          <mc:Choice Requires="wps">
            <w:drawing>
              <wp:anchor distT="0" distB="0" distL="114300" distR="114300" simplePos="0" relativeHeight="251659264" behindDoc="0" locked="0" layoutInCell="1" allowOverlap="1" wp14:anchorId="1A5CA242" wp14:editId="6EC97233">
                <wp:simplePos x="0" y="0"/>
                <wp:positionH relativeFrom="column">
                  <wp:posOffset>-71120</wp:posOffset>
                </wp:positionH>
                <wp:positionV relativeFrom="paragraph">
                  <wp:posOffset>317945</wp:posOffset>
                </wp:positionV>
                <wp:extent cx="6067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25.05pt" to="472.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" strokecolor="#4579b8 [3044]"/>
            </w:pict>
          </mc:Fallback>
        </mc:AlternateContent>
      </w:r>
      <w:r w:rsidR="00883561" w:rsidRPr="003E2D30">
        <w:rPr>
          <w:b/>
          <w:color w:val="002060"/>
          <w:sz w:val="40"/>
          <w:szCs w:val="40"/>
        </w:rPr>
        <w:t xml:space="preserve">Join the </w:t>
      </w:r>
      <w:r w:rsidR="00A45893" w:rsidRPr="003E2D30">
        <w:rPr>
          <w:b/>
          <w:color w:val="002060"/>
          <w:sz w:val="40"/>
          <w:szCs w:val="40"/>
        </w:rPr>
        <w:t xml:space="preserve">Boston </w:t>
      </w:r>
      <w:r w:rsidR="00AF3034" w:rsidRPr="003E2D30">
        <w:rPr>
          <w:b/>
          <w:color w:val="002060"/>
          <w:sz w:val="40"/>
          <w:szCs w:val="40"/>
        </w:rPr>
        <w:t xml:space="preserve">Summer Learning </w:t>
      </w:r>
      <w:r w:rsidR="00A45893" w:rsidRPr="003E2D30">
        <w:rPr>
          <w:b/>
          <w:color w:val="002060"/>
          <w:sz w:val="40"/>
          <w:szCs w:val="40"/>
        </w:rPr>
        <w:t>Community</w:t>
      </w:r>
    </w:p>
    <w:p w:rsidR="00883561" w:rsidRPr="003E2D30" w:rsidRDefault="00883561" w:rsidP="00D50248">
      <w:pPr>
        <w:spacing w:before="120" w:after="120"/>
        <w:rPr>
          <w:b/>
          <w:color w:val="002060"/>
          <w:sz w:val="40"/>
          <w:szCs w:val="40"/>
        </w:rPr>
      </w:pPr>
      <w:r>
        <w:rPr>
          <w:sz w:val="24"/>
          <w:szCs w:val="24"/>
        </w:rPr>
        <w:t xml:space="preserve">In 2015, the </w:t>
      </w:r>
      <w:r w:rsidRPr="00883561">
        <w:rPr>
          <w:color w:val="002060"/>
          <w:sz w:val="24"/>
          <w:szCs w:val="24"/>
        </w:rPr>
        <w:t xml:space="preserve">Boston Summer Learning Community </w:t>
      </w:r>
      <w:r>
        <w:rPr>
          <w:sz w:val="24"/>
          <w:szCs w:val="24"/>
        </w:rPr>
        <w:t xml:space="preserve">– a joint initiative of </w:t>
      </w:r>
      <w:r w:rsidR="00AF3034" w:rsidRPr="00A45893">
        <w:rPr>
          <w:sz w:val="24"/>
          <w:szCs w:val="24"/>
        </w:rPr>
        <w:t xml:space="preserve">Boston </w:t>
      </w:r>
      <w:proofErr w:type="gramStart"/>
      <w:r w:rsidR="00AF3034" w:rsidRPr="00A45893">
        <w:rPr>
          <w:sz w:val="24"/>
          <w:szCs w:val="24"/>
        </w:rPr>
        <w:t>After School &amp; Beyond</w:t>
      </w:r>
      <w:proofErr w:type="gramEnd"/>
      <w:r>
        <w:rPr>
          <w:sz w:val="24"/>
          <w:szCs w:val="24"/>
        </w:rPr>
        <w:t xml:space="preserve"> (BASB)</w:t>
      </w:r>
      <w:r w:rsidR="00AF3034" w:rsidRPr="00A45893">
        <w:rPr>
          <w:sz w:val="24"/>
          <w:szCs w:val="24"/>
        </w:rPr>
        <w:t xml:space="preserve"> and </w:t>
      </w:r>
      <w:r>
        <w:rPr>
          <w:sz w:val="24"/>
          <w:szCs w:val="24"/>
        </w:rPr>
        <w:t xml:space="preserve">the </w:t>
      </w:r>
      <w:r w:rsidR="00AF3034" w:rsidRPr="00A45893">
        <w:rPr>
          <w:sz w:val="24"/>
          <w:szCs w:val="24"/>
        </w:rPr>
        <w:t>Boston Public Schools</w:t>
      </w:r>
      <w:r>
        <w:rPr>
          <w:sz w:val="24"/>
          <w:szCs w:val="24"/>
        </w:rPr>
        <w:t xml:space="preserve"> (BPS)</w:t>
      </w:r>
      <w:r w:rsidR="00AF3034" w:rsidRPr="00A45893">
        <w:rPr>
          <w:sz w:val="24"/>
          <w:szCs w:val="24"/>
        </w:rPr>
        <w:t xml:space="preserve"> </w:t>
      </w:r>
      <w:r>
        <w:rPr>
          <w:sz w:val="24"/>
          <w:szCs w:val="24"/>
        </w:rPr>
        <w:t xml:space="preserve">– partnered with </w:t>
      </w:r>
      <w:r w:rsidRPr="002B651A">
        <w:rPr>
          <w:color w:val="002060"/>
          <w:sz w:val="24"/>
          <w:szCs w:val="24"/>
        </w:rPr>
        <w:t xml:space="preserve">40 organizations at 79 </w:t>
      </w:r>
      <w:r w:rsidR="00FC7AE1">
        <w:rPr>
          <w:color w:val="002060"/>
          <w:sz w:val="24"/>
          <w:szCs w:val="24"/>
        </w:rPr>
        <w:t>summer sites, serving over 5,600</w:t>
      </w:r>
      <w:r w:rsidRPr="002B651A">
        <w:rPr>
          <w:color w:val="002060"/>
          <w:sz w:val="24"/>
          <w:szCs w:val="24"/>
        </w:rPr>
        <w:t xml:space="preserve"> students</w:t>
      </w:r>
      <w:r>
        <w:rPr>
          <w:sz w:val="24"/>
          <w:szCs w:val="24"/>
        </w:rPr>
        <w:t xml:space="preserve">. </w:t>
      </w:r>
    </w:p>
    <w:p w:rsidR="00883561" w:rsidRDefault="008B13E9" w:rsidP="008B13E9">
      <w:pPr>
        <w:tabs>
          <w:tab w:val="left" w:pos="8565"/>
        </w:tabs>
        <w:spacing w:after="0"/>
        <w:rPr>
          <w:sz w:val="24"/>
          <w:szCs w:val="24"/>
        </w:rPr>
      </w:pPr>
      <w:r>
        <w:rPr>
          <w:sz w:val="24"/>
          <w:szCs w:val="24"/>
        </w:rPr>
        <w:t xml:space="preserve">The Community pursues four </w:t>
      </w:r>
      <w:r w:rsidRPr="008B13E9">
        <w:rPr>
          <w:color w:val="002060"/>
          <w:sz w:val="24"/>
          <w:szCs w:val="24"/>
        </w:rPr>
        <w:t>shared goals</w:t>
      </w:r>
      <w:r>
        <w:rPr>
          <w:sz w:val="24"/>
          <w:szCs w:val="24"/>
        </w:rPr>
        <w:t>:</w:t>
      </w:r>
    </w:p>
    <w:p w:rsidR="008B13E9" w:rsidRDefault="008B13E9" w:rsidP="00166044">
      <w:pPr>
        <w:pStyle w:val="ListParagraph"/>
        <w:numPr>
          <w:ilvl w:val="0"/>
          <w:numId w:val="1"/>
        </w:numPr>
        <w:tabs>
          <w:tab w:val="left" w:pos="8565"/>
        </w:tabs>
        <w:spacing w:line="252" w:lineRule="auto"/>
        <w:rPr>
          <w:sz w:val="24"/>
          <w:szCs w:val="24"/>
        </w:rPr>
      </w:pPr>
      <w:r>
        <w:rPr>
          <w:sz w:val="24"/>
          <w:szCs w:val="24"/>
        </w:rPr>
        <w:t xml:space="preserve">Increase </w:t>
      </w:r>
      <w:r w:rsidR="006D0AD0">
        <w:rPr>
          <w:sz w:val="24"/>
          <w:szCs w:val="24"/>
        </w:rPr>
        <w:t xml:space="preserve">student </w:t>
      </w:r>
      <w:r>
        <w:rPr>
          <w:sz w:val="24"/>
          <w:szCs w:val="24"/>
        </w:rPr>
        <w:t xml:space="preserve">access to – and track attendance in – summer learning opportunities, with a specific focus on high-need youth. </w:t>
      </w:r>
    </w:p>
    <w:p w:rsidR="008B13E9" w:rsidRDefault="008B13E9" w:rsidP="00166044">
      <w:pPr>
        <w:pStyle w:val="ListParagraph"/>
        <w:numPr>
          <w:ilvl w:val="0"/>
          <w:numId w:val="1"/>
        </w:numPr>
        <w:tabs>
          <w:tab w:val="left" w:pos="8565"/>
        </w:tabs>
        <w:spacing w:line="252" w:lineRule="auto"/>
        <w:rPr>
          <w:sz w:val="24"/>
          <w:szCs w:val="24"/>
        </w:rPr>
      </w:pPr>
      <w:r>
        <w:rPr>
          <w:sz w:val="24"/>
          <w:szCs w:val="24"/>
        </w:rPr>
        <w:t>Improve the quality of programs and pursue continuous improvement together.</w:t>
      </w:r>
    </w:p>
    <w:p w:rsidR="008B13E9" w:rsidRDefault="008B13E9" w:rsidP="00166044">
      <w:pPr>
        <w:pStyle w:val="ListParagraph"/>
        <w:numPr>
          <w:ilvl w:val="0"/>
          <w:numId w:val="1"/>
        </w:numPr>
        <w:tabs>
          <w:tab w:val="left" w:pos="8565"/>
        </w:tabs>
        <w:spacing w:line="252" w:lineRule="auto"/>
        <w:rPr>
          <w:sz w:val="24"/>
          <w:szCs w:val="24"/>
        </w:rPr>
      </w:pPr>
      <w:r>
        <w:rPr>
          <w:sz w:val="24"/>
          <w:szCs w:val="24"/>
        </w:rPr>
        <w:t>Focus on student social-emotional development, and the skills necessary for success in school, work, and life.</w:t>
      </w:r>
    </w:p>
    <w:p w:rsidR="008B13E9" w:rsidRDefault="008B13E9" w:rsidP="00166044">
      <w:pPr>
        <w:pStyle w:val="ListParagraph"/>
        <w:numPr>
          <w:ilvl w:val="0"/>
          <w:numId w:val="1"/>
        </w:numPr>
        <w:tabs>
          <w:tab w:val="left" w:pos="8565"/>
        </w:tabs>
        <w:spacing w:line="252" w:lineRule="auto"/>
        <w:rPr>
          <w:sz w:val="24"/>
          <w:szCs w:val="24"/>
        </w:rPr>
      </w:pPr>
      <w:r>
        <w:rPr>
          <w:sz w:val="24"/>
          <w:szCs w:val="24"/>
        </w:rPr>
        <w:t>Scale and sustain data-driven best practices through a year-round learning community.</w:t>
      </w:r>
    </w:p>
    <w:p w:rsidR="00D50248" w:rsidRDefault="008B13E9" w:rsidP="00D50248">
      <w:pPr>
        <w:tabs>
          <w:tab w:val="left" w:pos="8565"/>
        </w:tabs>
        <w:spacing w:after="0"/>
        <w:rPr>
          <w:sz w:val="24"/>
          <w:szCs w:val="24"/>
        </w:rPr>
      </w:pPr>
      <w:r>
        <w:rPr>
          <w:sz w:val="24"/>
          <w:szCs w:val="24"/>
        </w:rPr>
        <w:t xml:space="preserve">Sites employ a </w:t>
      </w:r>
      <w:r w:rsidRPr="008B13E9">
        <w:rPr>
          <w:color w:val="002060"/>
          <w:sz w:val="24"/>
          <w:szCs w:val="24"/>
        </w:rPr>
        <w:t xml:space="preserve">common set of validated research tools </w:t>
      </w:r>
      <w:r w:rsidR="00166044">
        <w:rPr>
          <w:sz w:val="24"/>
          <w:szCs w:val="24"/>
        </w:rPr>
        <w:t xml:space="preserve">to measure </w:t>
      </w:r>
      <w:r>
        <w:rPr>
          <w:sz w:val="24"/>
          <w:szCs w:val="24"/>
        </w:rPr>
        <w:t xml:space="preserve">program quality, and track enrollment data in a common database to capture the </w:t>
      </w:r>
      <w:r w:rsidRPr="008B13E9">
        <w:rPr>
          <w:color w:val="002060"/>
          <w:sz w:val="24"/>
          <w:szCs w:val="24"/>
        </w:rPr>
        <w:t xml:space="preserve">collective impact </w:t>
      </w:r>
      <w:r>
        <w:rPr>
          <w:sz w:val="24"/>
          <w:szCs w:val="24"/>
        </w:rPr>
        <w:t>of Boston’s summer programs.  Each fall, sites receive</w:t>
      </w:r>
      <w:r w:rsidR="00166044">
        <w:rPr>
          <w:sz w:val="24"/>
          <w:szCs w:val="24"/>
        </w:rPr>
        <w:t xml:space="preserve"> a</w:t>
      </w:r>
      <w:r>
        <w:rPr>
          <w:sz w:val="24"/>
          <w:szCs w:val="24"/>
        </w:rPr>
        <w:t xml:space="preserve"> </w:t>
      </w:r>
      <w:r w:rsidRPr="00D75304">
        <w:rPr>
          <w:color w:val="002060"/>
          <w:sz w:val="24"/>
          <w:szCs w:val="24"/>
        </w:rPr>
        <w:t>data scorecard</w:t>
      </w:r>
      <w:r w:rsidR="00D75304">
        <w:rPr>
          <w:sz w:val="24"/>
          <w:szCs w:val="24"/>
        </w:rPr>
        <w:t xml:space="preserve">, which benchmarks programs to one another and to research-based indicators to inform continuous improvement. </w:t>
      </w:r>
    </w:p>
    <w:p w:rsidR="00D50248" w:rsidRPr="00D50248" w:rsidRDefault="00D50248" w:rsidP="00D50248">
      <w:pPr>
        <w:tabs>
          <w:tab w:val="left" w:pos="8565"/>
        </w:tabs>
        <w:spacing w:after="100"/>
        <w:rPr>
          <w:b/>
          <w:color w:val="002060"/>
          <w:sz w:val="16"/>
          <w:szCs w:val="16"/>
        </w:rPr>
      </w:pPr>
      <w:r w:rsidRPr="002D34CF">
        <w:rPr>
          <w:noProof/>
          <w:sz w:val="25"/>
          <w:szCs w:val="25"/>
        </w:rPr>
        <mc:AlternateContent>
          <mc:Choice Requires="wps">
            <w:drawing>
              <wp:anchor distT="0" distB="0" distL="114300" distR="114300" simplePos="0" relativeHeight="251692032" behindDoc="0" locked="0" layoutInCell="1" allowOverlap="1" wp14:anchorId="221C38C0" wp14:editId="2FB9E036">
                <wp:simplePos x="0" y="0"/>
                <wp:positionH relativeFrom="column">
                  <wp:posOffset>-73025</wp:posOffset>
                </wp:positionH>
                <wp:positionV relativeFrom="paragraph">
                  <wp:posOffset>123190</wp:posOffset>
                </wp:positionV>
                <wp:extent cx="5866130" cy="0"/>
                <wp:effectExtent l="0" t="0" r="20320" b="19050"/>
                <wp:wrapNone/>
                <wp:docPr id="20" name="Straight Connector 20"/>
                <wp:cNvGraphicFramePr/>
                <a:graphic xmlns:a="http://schemas.openxmlformats.org/drawingml/2006/main">
                  <a:graphicData uri="http://schemas.microsoft.com/office/word/2010/wordprocessingShape">
                    <wps:wsp>
                      <wps:cNvCnPr/>
                      <wps:spPr>
                        <a:xfrm>
                          <a:off x="0" y="0"/>
                          <a:ext cx="586613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75pt,9.7pt" to="456.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" strokecolor="#4a7ebb"/>
            </w:pict>
          </mc:Fallback>
        </mc:AlternateContent>
      </w:r>
    </w:p>
    <w:p w:rsidR="00883561" w:rsidRPr="00D50248" w:rsidRDefault="00D75304" w:rsidP="00D50248">
      <w:pPr>
        <w:tabs>
          <w:tab w:val="left" w:pos="8565"/>
        </w:tabs>
        <w:spacing w:after="100"/>
        <w:rPr>
          <w:sz w:val="26"/>
          <w:szCs w:val="26"/>
        </w:rPr>
      </w:pPr>
      <w:r w:rsidRPr="00D50248">
        <w:rPr>
          <w:b/>
          <w:color w:val="002060"/>
          <w:sz w:val="26"/>
          <w:szCs w:val="26"/>
        </w:rPr>
        <w:t>Mayor Walsh and BPS Superintendent Chang have challenged the Boston Summer Learning Community to grow to 100 program sites serving 10,000 y</w:t>
      </w:r>
      <w:r w:rsidR="00D50248">
        <w:rPr>
          <w:b/>
          <w:color w:val="002060"/>
          <w:sz w:val="26"/>
          <w:szCs w:val="26"/>
        </w:rPr>
        <w:t>outh</w:t>
      </w:r>
      <w:r w:rsidRPr="00D50248">
        <w:rPr>
          <w:b/>
          <w:color w:val="002060"/>
          <w:sz w:val="26"/>
          <w:szCs w:val="26"/>
        </w:rPr>
        <w:t xml:space="preserve">. </w:t>
      </w:r>
      <w:r w:rsidRPr="00D50248">
        <w:rPr>
          <w:sz w:val="26"/>
          <w:szCs w:val="26"/>
        </w:rPr>
        <w:t xml:space="preserve">BASB welcomes </w:t>
      </w:r>
      <w:r w:rsidRPr="00D50248">
        <w:rPr>
          <w:color w:val="002060"/>
          <w:sz w:val="26"/>
          <w:szCs w:val="26"/>
        </w:rPr>
        <w:t xml:space="preserve">additional organizations with existing summer programming to </w:t>
      </w:r>
      <w:r w:rsidRPr="00D50248">
        <w:rPr>
          <w:b/>
          <w:color w:val="002060"/>
          <w:sz w:val="26"/>
          <w:szCs w:val="26"/>
        </w:rPr>
        <w:t>join the Community</w:t>
      </w:r>
      <w:r w:rsidRPr="00D50248">
        <w:rPr>
          <w:color w:val="002060"/>
          <w:sz w:val="26"/>
          <w:szCs w:val="26"/>
        </w:rPr>
        <w:t xml:space="preserve"> </w:t>
      </w:r>
      <w:r w:rsidR="00D50248">
        <w:rPr>
          <w:sz w:val="26"/>
          <w:szCs w:val="26"/>
        </w:rPr>
        <w:t>for summer 2016</w:t>
      </w:r>
      <w:r w:rsidR="002D34CF" w:rsidRPr="00D50248">
        <w:rPr>
          <w:sz w:val="26"/>
          <w:szCs w:val="26"/>
        </w:rPr>
        <w:t xml:space="preserve">. </w:t>
      </w:r>
      <w:r w:rsidRPr="00D50248">
        <w:rPr>
          <w:sz w:val="26"/>
          <w:szCs w:val="26"/>
        </w:rPr>
        <w:t xml:space="preserve"> </w:t>
      </w:r>
    </w:p>
    <w:p w:rsidR="00D50248" w:rsidRDefault="00D50248" w:rsidP="002B651A">
      <w:pPr>
        <w:tabs>
          <w:tab w:val="left" w:pos="8565"/>
        </w:tabs>
        <w:spacing w:before="240" w:after="260"/>
        <w:rPr>
          <w:sz w:val="24"/>
          <w:szCs w:val="24"/>
        </w:rPr>
      </w:pPr>
      <w:r w:rsidRPr="002D34CF">
        <w:rPr>
          <w:noProof/>
          <w:sz w:val="25"/>
          <w:szCs w:val="25"/>
        </w:rPr>
        <mc:AlternateContent>
          <mc:Choice Requires="wps">
            <w:drawing>
              <wp:anchor distT="0" distB="0" distL="114300" distR="114300" simplePos="0" relativeHeight="251664384" behindDoc="0" locked="0" layoutInCell="1" allowOverlap="1" wp14:anchorId="0D38EBC8" wp14:editId="5BBA16D2">
                <wp:simplePos x="0" y="0"/>
                <wp:positionH relativeFrom="column">
                  <wp:posOffset>82550</wp:posOffset>
                </wp:positionH>
                <wp:positionV relativeFrom="paragraph">
                  <wp:posOffset>111315</wp:posOffset>
                </wp:positionV>
                <wp:extent cx="5616575" cy="52197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521970"/>
                        </a:xfrm>
                        <a:prstGeom prst="rect">
                          <a:avLst/>
                        </a:prstGeom>
                        <a:solidFill>
                          <a:srgbClr val="FFFFFF"/>
                        </a:solidFill>
                        <a:ln w="9525">
                          <a:noFill/>
                          <a:miter lim="800000"/>
                          <a:headEnd/>
                          <a:tailEnd/>
                        </a:ln>
                      </wps:spPr>
                      <wps:txbx>
                        <w:txbxContent>
                          <w:p w:rsidR="00B778F0" w:rsidRPr="00D50248" w:rsidRDefault="00D50248" w:rsidP="00D50248">
                            <w:pPr>
                              <w:spacing w:after="0" w:line="240" w:lineRule="auto"/>
                              <w:jc w:val="center"/>
                              <w:rPr>
                                <w:smallCaps/>
                                <w:color w:val="002060"/>
                                <w:sz w:val="25"/>
                                <w:szCs w:val="25"/>
                                <w:u w:val="single"/>
                              </w:rPr>
                            </w:pPr>
                            <w:r w:rsidRPr="00D50248">
                              <w:rPr>
                                <w:smallCaps/>
                                <w:color w:val="002060"/>
                                <w:sz w:val="25"/>
                                <w:szCs w:val="25"/>
                                <w:u w:val="single"/>
                              </w:rPr>
                              <w:t>Organizations that join the Community will</w:t>
                            </w:r>
                            <w:r w:rsidR="00B24441" w:rsidRPr="00D50248">
                              <w:rPr>
                                <w:smallCaps/>
                                <w:color w:val="002060"/>
                                <w:sz w:val="25"/>
                                <w:szCs w:val="25"/>
                                <w:u w:val="single"/>
                              </w:rPr>
                              <w:t xml:space="preserve"> receive</w:t>
                            </w:r>
                            <w:r w:rsidRPr="00D50248">
                              <w:rPr>
                                <w:smallCaps/>
                                <w:color w:val="002060"/>
                                <w:sz w:val="25"/>
                                <w:szCs w:val="25"/>
                                <w:u w:val="single"/>
                              </w:rPr>
                              <w:t xml:space="preserve"> </w:t>
                            </w:r>
                            <w:r w:rsidR="00B24441" w:rsidRPr="007E166E">
                              <w:rPr>
                                <w:b/>
                                <w:smallCaps/>
                                <w:color w:val="002060"/>
                                <w:sz w:val="25"/>
                                <w:szCs w:val="25"/>
                                <w:u w:val="single"/>
                              </w:rPr>
                              <w:t>in-kind access</w:t>
                            </w:r>
                            <w:r w:rsidR="00B24441" w:rsidRPr="00D50248">
                              <w:rPr>
                                <w:smallCaps/>
                                <w:color w:val="002060"/>
                                <w:sz w:val="25"/>
                                <w:szCs w:val="25"/>
                                <w:u w:val="single"/>
                              </w:rPr>
                              <w:t xml:space="preserve">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8.75pt;width:442.25pt;height:4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" stroked="f">
                <v:textbox>
                  <w:txbxContent>
                    <w:p w:rsidR="00B778F0" w:rsidRPr="00D50248" w:rsidRDefault="00D50248" w:rsidP="00D50248">
                      <w:pPr>
                        <w:spacing w:after="0" w:line="240" w:lineRule="auto"/>
                        <w:jc w:val="center"/>
                        <w:rPr>
                          <w:smallCaps/>
                          <w:color w:val="002060"/>
                          <w:sz w:val="25"/>
                          <w:szCs w:val="25"/>
                          <w:u w:val="single"/>
                        </w:rPr>
                      </w:pPr>
                      <w:r w:rsidRPr="00D50248">
                        <w:rPr>
                          <w:smallCaps/>
                          <w:color w:val="002060"/>
                          <w:sz w:val="25"/>
                          <w:szCs w:val="25"/>
                          <w:u w:val="single"/>
                        </w:rPr>
                        <w:t>Organizations that join the Community will</w:t>
                      </w:r>
                      <w:r w:rsidR="00B24441" w:rsidRPr="00D50248">
                        <w:rPr>
                          <w:smallCaps/>
                          <w:color w:val="002060"/>
                          <w:sz w:val="25"/>
                          <w:szCs w:val="25"/>
                          <w:u w:val="single"/>
                        </w:rPr>
                        <w:t xml:space="preserve"> receive</w:t>
                      </w:r>
                      <w:r w:rsidRPr="00D50248">
                        <w:rPr>
                          <w:smallCaps/>
                          <w:color w:val="002060"/>
                          <w:sz w:val="25"/>
                          <w:szCs w:val="25"/>
                          <w:u w:val="single"/>
                        </w:rPr>
                        <w:t xml:space="preserve"> </w:t>
                      </w:r>
                      <w:r w:rsidR="00B24441" w:rsidRPr="007E166E">
                        <w:rPr>
                          <w:b/>
                          <w:smallCaps/>
                          <w:color w:val="002060"/>
                          <w:sz w:val="25"/>
                          <w:szCs w:val="25"/>
                          <w:u w:val="single"/>
                        </w:rPr>
                        <w:t>in-kind access</w:t>
                      </w:r>
                      <w:r w:rsidR="00B24441" w:rsidRPr="00D50248">
                        <w:rPr>
                          <w:smallCaps/>
                          <w:color w:val="002060"/>
                          <w:sz w:val="25"/>
                          <w:szCs w:val="25"/>
                          <w:u w:val="single"/>
                        </w:rPr>
                        <w:t xml:space="preserve"> to:</w:t>
                      </w:r>
                    </w:p>
                  </w:txbxContent>
                </v:textbox>
              </v:shape>
            </w:pict>
          </mc:Fallback>
        </mc:AlternateContent>
      </w:r>
      <w:r w:rsidRPr="002D34CF">
        <w:rPr>
          <w:noProof/>
          <w:sz w:val="25"/>
          <w:szCs w:val="25"/>
        </w:rPr>
        <mc:AlternateContent>
          <mc:Choice Requires="wps">
            <w:drawing>
              <wp:anchor distT="0" distB="0" distL="114300" distR="114300" simplePos="0" relativeHeight="251681792" behindDoc="0" locked="0" layoutInCell="1" allowOverlap="1" wp14:anchorId="0B54A9D3" wp14:editId="4A03C211">
                <wp:simplePos x="0" y="0"/>
                <wp:positionH relativeFrom="column">
                  <wp:posOffset>-72390</wp:posOffset>
                </wp:positionH>
                <wp:positionV relativeFrom="paragraph">
                  <wp:posOffset>60515</wp:posOffset>
                </wp:positionV>
                <wp:extent cx="5866130"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58661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7pt,4.75pt" to="456.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" strokecolor="#4579b8 [3044]"/>
            </w:pict>
          </mc:Fallback>
        </mc:AlternateContent>
      </w:r>
    </w:p>
    <w:p w:rsidR="00D50248" w:rsidRDefault="00D50248" w:rsidP="002B651A">
      <w:pPr>
        <w:tabs>
          <w:tab w:val="left" w:pos="8565"/>
        </w:tabs>
        <w:spacing w:before="240" w:after="260"/>
        <w:rPr>
          <w:sz w:val="24"/>
          <w:szCs w:val="24"/>
        </w:rPr>
      </w:pPr>
      <w:r w:rsidRPr="00BC300D">
        <w:rPr>
          <w:noProof/>
          <w:sz w:val="28"/>
          <w:szCs w:val="28"/>
        </w:rPr>
        <mc:AlternateContent>
          <mc:Choice Requires="wps">
            <w:drawing>
              <wp:anchor distT="0" distB="0" distL="114300" distR="114300" simplePos="0" relativeHeight="251668480" behindDoc="0" locked="0" layoutInCell="1" allowOverlap="1" wp14:anchorId="041CB49B" wp14:editId="5C495AA0">
                <wp:simplePos x="0" y="0"/>
                <wp:positionH relativeFrom="column">
                  <wp:posOffset>140162</wp:posOffset>
                </wp:positionH>
                <wp:positionV relativeFrom="paragraph">
                  <wp:posOffset>88504</wp:posOffset>
                </wp:positionV>
                <wp:extent cx="4465122" cy="1403985"/>
                <wp:effectExtent l="0" t="0" r="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122" cy="1403985"/>
                        </a:xfrm>
                        <a:prstGeom prst="rect">
                          <a:avLst/>
                        </a:prstGeom>
                        <a:solidFill>
                          <a:srgbClr val="FFFFFF"/>
                        </a:solidFill>
                        <a:ln w="9525">
                          <a:noFill/>
                          <a:miter lim="800000"/>
                          <a:headEnd/>
                          <a:tailEnd/>
                        </a:ln>
                      </wps:spPr>
                      <wps:txbx>
                        <w:txbxContent>
                          <w:p w:rsidR="00BC300D" w:rsidRPr="00BC300D" w:rsidRDefault="00663074">
                            <w:pPr>
                              <w:rPr>
                                <w:sz w:val="24"/>
                                <w:szCs w:val="24"/>
                              </w:rPr>
                            </w:pPr>
                            <w:r>
                              <w:rPr>
                                <w:color w:val="1F497D" w:themeColor="text2"/>
                                <w:sz w:val="24"/>
                                <w:szCs w:val="24"/>
                              </w:rPr>
                              <w:t>S</w:t>
                            </w:r>
                            <w:r w:rsidR="00BC300D" w:rsidRPr="00663074">
                              <w:rPr>
                                <w:color w:val="1F497D" w:themeColor="text2"/>
                                <w:sz w:val="24"/>
                                <w:szCs w:val="24"/>
                              </w:rPr>
                              <w:t>uite of measurement tools</w:t>
                            </w:r>
                            <w:r w:rsidR="00BC300D" w:rsidRPr="00BC300D">
                              <w:rPr>
                                <w:sz w:val="24"/>
                                <w:szCs w:val="24"/>
                              </w:rPr>
                              <w:t xml:space="preserve"> designed to capture skill growth and program quality</w:t>
                            </w:r>
                            <w:r w:rsidR="00B24441">
                              <w:rPr>
                                <w:sz w:val="24"/>
                                <w:szCs w:val="24"/>
                              </w:rPr>
                              <w:t xml:space="preserve"> from third-party </w:t>
                            </w:r>
                            <w:r w:rsidR="00810AF2">
                              <w:rPr>
                                <w:sz w:val="24"/>
                                <w:szCs w:val="24"/>
                              </w:rPr>
                              <w:t>&amp;</w:t>
                            </w:r>
                            <w:r w:rsidR="00BC300D" w:rsidRPr="00BC300D">
                              <w:rPr>
                                <w:sz w:val="24"/>
                                <w:szCs w:val="24"/>
                              </w:rPr>
                              <w:t xml:space="preserve"> stude</w:t>
                            </w:r>
                            <w:r w:rsidR="00166044">
                              <w:rPr>
                                <w:sz w:val="24"/>
                                <w:szCs w:val="24"/>
                              </w:rPr>
                              <w:t>nt perspectives. E</w:t>
                            </w:r>
                            <w:r w:rsidR="00810AF2">
                              <w:rPr>
                                <w:sz w:val="24"/>
                                <w:szCs w:val="24"/>
                              </w:rPr>
                              <w:t xml:space="preserve">stimated </w:t>
                            </w:r>
                            <w:r w:rsidR="00781520">
                              <w:rPr>
                                <w:sz w:val="24"/>
                                <w:szCs w:val="24"/>
                              </w:rPr>
                              <w:t xml:space="preserve">in-kind </w:t>
                            </w:r>
                            <w:r w:rsidR="00810AF2">
                              <w:rPr>
                                <w:sz w:val="24"/>
                                <w:szCs w:val="24"/>
                              </w:rPr>
                              <w:t xml:space="preserve">value: </w:t>
                            </w:r>
                            <w:r w:rsidR="00BC300D">
                              <w:rPr>
                                <w:sz w:val="24"/>
                                <w:szCs w:val="24"/>
                              </w:rPr>
                              <w:t>$9,000</w:t>
                            </w:r>
                            <w:r w:rsidR="00810AF2">
                              <w:rPr>
                                <w:sz w:val="24"/>
                                <w:szCs w:val="24"/>
                              </w:rPr>
                              <w:t>/</w:t>
                            </w:r>
                            <w:r w:rsidR="00BC300D">
                              <w:rPr>
                                <w:sz w:val="24"/>
                                <w:szCs w:val="24"/>
                              </w:rPr>
                              <w:t xml:space="preserve">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1.05pt;margin-top:6.95pt;width:351.6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" stroked="f">
                <v:textbox style="mso-fit-shape-to-text:t">
                  <w:txbxContent>
                    <w:p w:rsidR="00BC300D" w:rsidRPr="00BC300D" w:rsidRDefault="00663074">
                      <w:pPr>
                        <w:rPr>
                          <w:sz w:val="24"/>
                          <w:szCs w:val="24"/>
                        </w:rPr>
                      </w:pPr>
                      <w:r>
                        <w:rPr>
                          <w:color w:val="1F497D" w:themeColor="text2"/>
                          <w:sz w:val="24"/>
                          <w:szCs w:val="24"/>
                        </w:rPr>
                        <w:t>S</w:t>
                      </w:r>
                      <w:r w:rsidR="00BC300D" w:rsidRPr="00663074">
                        <w:rPr>
                          <w:color w:val="1F497D" w:themeColor="text2"/>
                          <w:sz w:val="24"/>
                          <w:szCs w:val="24"/>
                        </w:rPr>
                        <w:t>uite of measurement tools</w:t>
                      </w:r>
                      <w:r w:rsidR="00BC300D" w:rsidRPr="00BC300D">
                        <w:rPr>
                          <w:sz w:val="24"/>
                          <w:szCs w:val="24"/>
                        </w:rPr>
                        <w:t xml:space="preserve"> designed to capture skill growth and program quality</w:t>
                      </w:r>
                      <w:r w:rsidR="00B24441">
                        <w:rPr>
                          <w:sz w:val="24"/>
                          <w:szCs w:val="24"/>
                        </w:rPr>
                        <w:t xml:space="preserve"> from third-party </w:t>
                      </w:r>
                      <w:r w:rsidR="00810AF2">
                        <w:rPr>
                          <w:sz w:val="24"/>
                          <w:szCs w:val="24"/>
                        </w:rPr>
                        <w:t>&amp;</w:t>
                      </w:r>
                      <w:r w:rsidR="00BC300D" w:rsidRPr="00BC300D">
                        <w:rPr>
                          <w:sz w:val="24"/>
                          <w:szCs w:val="24"/>
                        </w:rPr>
                        <w:t xml:space="preserve"> stude</w:t>
                      </w:r>
                      <w:r w:rsidR="00166044">
                        <w:rPr>
                          <w:sz w:val="24"/>
                          <w:szCs w:val="24"/>
                        </w:rPr>
                        <w:t>nt perspectives. E</w:t>
                      </w:r>
                      <w:r w:rsidR="00810AF2">
                        <w:rPr>
                          <w:sz w:val="24"/>
                          <w:szCs w:val="24"/>
                        </w:rPr>
                        <w:t xml:space="preserve">stimated </w:t>
                      </w:r>
                      <w:r w:rsidR="00781520">
                        <w:rPr>
                          <w:sz w:val="24"/>
                          <w:szCs w:val="24"/>
                        </w:rPr>
                        <w:t xml:space="preserve">in-kind </w:t>
                      </w:r>
                      <w:r w:rsidR="00810AF2">
                        <w:rPr>
                          <w:sz w:val="24"/>
                          <w:szCs w:val="24"/>
                        </w:rPr>
                        <w:t xml:space="preserve">value: </w:t>
                      </w:r>
                      <w:r w:rsidR="00BC300D">
                        <w:rPr>
                          <w:sz w:val="24"/>
                          <w:szCs w:val="24"/>
                        </w:rPr>
                        <w:t>$9,000</w:t>
                      </w:r>
                      <w:r w:rsidR="00810AF2">
                        <w:rPr>
                          <w:sz w:val="24"/>
                          <w:szCs w:val="24"/>
                        </w:rPr>
                        <w:t>/</w:t>
                      </w:r>
                      <w:r w:rsidR="00BC300D">
                        <w:rPr>
                          <w:sz w:val="24"/>
                          <w:szCs w:val="24"/>
                        </w:rPr>
                        <w:t xml:space="preserve">site. </w:t>
                      </w:r>
                    </w:p>
                  </w:txbxContent>
                </v:textbox>
              </v:shape>
            </w:pict>
          </mc:Fallback>
        </mc:AlternateContent>
      </w:r>
      <w:r>
        <w:rPr>
          <w:noProof/>
          <w:color w:val="0000FF"/>
        </w:rPr>
        <w:drawing>
          <wp:anchor distT="0" distB="0" distL="114300" distR="114300" simplePos="0" relativeHeight="251666432" behindDoc="0" locked="0" layoutInCell="1" allowOverlap="1" wp14:anchorId="05C81A01" wp14:editId="689A5787">
            <wp:simplePos x="0" y="0"/>
            <wp:positionH relativeFrom="column">
              <wp:posOffset>196850</wp:posOffset>
            </wp:positionH>
            <wp:positionV relativeFrom="paragraph">
              <wp:posOffset>172085</wp:posOffset>
            </wp:positionV>
            <wp:extent cx="712470" cy="712470"/>
            <wp:effectExtent l="0" t="0" r="0" b="0"/>
            <wp:wrapSquare wrapText="bothSides"/>
            <wp:docPr id="5" name="irc_mi" descr="https://cdn3.iconfinder.com/data/icons/illustricon-tech/512/graphics.stats-51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dn3.iconfinder.com/data/icons/illustricon-tech/512/graphics.stats-512.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248" w:rsidRDefault="00D50248" w:rsidP="002B651A">
      <w:pPr>
        <w:tabs>
          <w:tab w:val="left" w:pos="8565"/>
        </w:tabs>
        <w:spacing w:before="240" w:after="260"/>
        <w:rPr>
          <w:sz w:val="24"/>
          <w:szCs w:val="24"/>
        </w:rPr>
      </w:pPr>
    </w:p>
    <w:p w:rsidR="00D50248" w:rsidRDefault="00FC7AE1" w:rsidP="002B651A">
      <w:pPr>
        <w:tabs>
          <w:tab w:val="left" w:pos="8565"/>
        </w:tabs>
        <w:spacing w:before="240" w:after="260"/>
        <w:rPr>
          <w:sz w:val="24"/>
          <w:szCs w:val="24"/>
        </w:rPr>
      </w:pPr>
      <w:r>
        <w:rPr>
          <w:noProof/>
          <w:color w:val="0000FF"/>
        </w:rPr>
        <w:drawing>
          <wp:anchor distT="0" distB="0" distL="114300" distR="114300" simplePos="0" relativeHeight="251669504" behindDoc="0" locked="0" layoutInCell="1" allowOverlap="1" wp14:anchorId="19E5FE82" wp14:editId="27618111">
            <wp:simplePos x="0" y="0"/>
            <wp:positionH relativeFrom="column">
              <wp:posOffset>-788035</wp:posOffset>
            </wp:positionH>
            <wp:positionV relativeFrom="paragraph">
              <wp:posOffset>373380</wp:posOffset>
            </wp:positionV>
            <wp:extent cx="723900" cy="723900"/>
            <wp:effectExtent l="0" t="0" r="0" b="0"/>
            <wp:wrapSquare wrapText="bothSides"/>
            <wp:docPr id="7" name="irc_mi" descr="http://startupstacks.com/wp-content/uploads/2014/01/Bar-Pie-Graph-Char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rtupstacks.com/wp-content/uploads/2014/01/Bar-Pie-Graph-Chart.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248" w:rsidRPr="00BC300D">
        <w:rPr>
          <w:noProof/>
          <w:sz w:val="28"/>
          <w:szCs w:val="28"/>
        </w:rPr>
        <mc:AlternateContent>
          <mc:Choice Requires="wps">
            <w:drawing>
              <wp:anchor distT="0" distB="0" distL="114300" distR="114300" simplePos="0" relativeHeight="251671552" behindDoc="0" locked="0" layoutInCell="1" allowOverlap="1" wp14:anchorId="6EC9F4E4" wp14:editId="54C4B87A">
                <wp:simplePos x="0" y="0"/>
                <wp:positionH relativeFrom="column">
                  <wp:posOffset>67310</wp:posOffset>
                </wp:positionH>
                <wp:positionV relativeFrom="paragraph">
                  <wp:posOffset>127635</wp:posOffset>
                </wp:positionV>
                <wp:extent cx="4631055" cy="1403985"/>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403985"/>
                        </a:xfrm>
                        <a:prstGeom prst="rect">
                          <a:avLst/>
                        </a:prstGeom>
                        <a:solidFill>
                          <a:srgbClr val="FFFFFF"/>
                        </a:solidFill>
                        <a:ln w="9525">
                          <a:noFill/>
                          <a:miter lim="800000"/>
                          <a:headEnd/>
                          <a:tailEnd/>
                        </a:ln>
                      </wps:spPr>
                      <wps:txbx>
                        <w:txbxContent>
                          <w:p w:rsidR="00BC300D" w:rsidRPr="00BC300D" w:rsidRDefault="00663074" w:rsidP="00BC300D">
                            <w:pPr>
                              <w:rPr>
                                <w:sz w:val="24"/>
                                <w:szCs w:val="24"/>
                              </w:rPr>
                            </w:pPr>
                            <w:r>
                              <w:rPr>
                                <w:color w:val="1F497D" w:themeColor="text2"/>
                                <w:sz w:val="24"/>
                                <w:szCs w:val="24"/>
                              </w:rPr>
                              <w:t>C</w:t>
                            </w:r>
                            <w:r w:rsidRPr="00663074">
                              <w:rPr>
                                <w:color w:val="1F497D" w:themeColor="text2"/>
                                <w:sz w:val="24"/>
                                <w:szCs w:val="24"/>
                              </w:rPr>
                              <w:t>itywide measurement system</w:t>
                            </w:r>
                            <w:r>
                              <w:rPr>
                                <w:sz w:val="24"/>
                                <w:szCs w:val="24"/>
                              </w:rPr>
                              <w:t xml:space="preserve"> that allows organizations to</w:t>
                            </w:r>
                            <w:r w:rsidR="00FC7AE1">
                              <w:rPr>
                                <w:sz w:val="24"/>
                                <w:szCs w:val="24"/>
                              </w:rPr>
                              <w:t xml:space="preserve"> track data over time and </w:t>
                            </w:r>
                            <w:r>
                              <w:rPr>
                                <w:sz w:val="24"/>
                                <w:szCs w:val="24"/>
                              </w:rPr>
                              <w:t>identify strengths and areas of challenge with</w:t>
                            </w:r>
                            <w:r w:rsidR="00B24441">
                              <w:rPr>
                                <w:sz w:val="24"/>
                                <w:szCs w:val="24"/>
                              </w:rPr>
                              <w:t xml:space="preserve">in their programs.  </w:t>
                            </w:r>
                            <w:r>
                              <w:rPr>
                                <w:sz w:val="24"/>
                                <w:szCs w:val="24"/>
                              </w:rPr>
                              <w:t xml:space="preserve">Data can inform </w:t>
                            </w:r>
                            <w:r w:rsidRPr="00663074">
                              <w:rPr>
                                <w:color w:val="1F497D" w:themeColor="text2"/>
                                <w:sz w:val="24"/>
                                <w:szCs w:val="24"/>
                              </w:rPr>
                              <w:t xml:space="preserve">year-round </w:t>
                            </w:r>
                            <w:r w:rsidR="00B24441">
                              <w:rPr>
                                <w:color w:val="1F497D" w:themeColor="text2"/>
                                <w:sz w:val="24"/>
                                <w:szCs w:val="24"/>
                              </w:rPr>
                              <w:t xml:space="preserve">program improvement and </w:t>
                            </w:r>
                            <w:r w:rsidRPr="00663074">
                              <w:rPr>
                                <w:color w:val="1F497D" w:themeColor="text2"/>
                                <w:sz w:val="24"/>
                                <w:szCs w:val="24"/>
                              </w:rPr>
                              <w:t xml:space="preserve">fundraising efforts.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3pt;margin-top:10.05pt;width:364.6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" stroked="f">
                <v:textbox style="mso-fit-shape-to-text:t">
                  <w:txbxContent>
                    <w:p w:rsidR="00BC300D" w:rsidRPr="00BC300D" w:rsidRDefault="00663074" w:rsidP="00BC300D">
                      <w:pPr>
                        <w:rPr>
                          <w:sz w:val="24"/>
                          <w:szCs w:val="24"/>
                        </w:rPr>
                      </w:pPr>
                      <w:r>
                        <w:rPr>
                          <w:color w:val="1F497D" w:themeColor="text2"/>
                          <w:sz w:val="24"/>
                          <w:szCs w:val="24"/>
                        </w:rPr>
                        <w:t>C</w:t>
                      </w:r>
                      <w:r w:rsidRPr="00663074">
                        <w:rPr>
                          <w:color w:val="1F497D" w:themeColor="text2"/>
                          <w:sz w:val="24"/>
                          <w:szCs w:val="24"/>
                        </w:rPr>
                        <w:t>itywide measurement system</w:t>
                      </w:r>
                      <w:r>
                        <w:rPr>
                          <w:sz w:val="24"/>
                          <w:szCs w:val="24"/>
                        </w:rPr>
                        <w:t xml:space="preserve"> that allows organizations to</w:t>
                      </w:r>
                      <w:r w:rsidR="00FC7AE1">
                        <w:rPr>
                          <w:sz w:val="24"/>
                          <w:szCs w:val="24"/>
                        </w:rPr>
                        <w:t xml:space="preserve"> track data over time and </w:t>
                      </w:r>
                      <w:r>
                        <w:rPr>
                          <w:sz w:val="24"/>
                          <w:szCs w:val="24"/>
                        </w:rPr>
                        <w:t>identify strengths and areas of challenge with</w:t>
                      </w:r>
                      <w:r w:rsidR="00B24441">
                        <w:rPr>
                          <w:sz w:val="24"/>
                          <w:szCs w:val="24"/>
                        </w:rPr>
                        <w:t xml:space="preserve">in their programs.  </w:t>
                      </w:r>
                      <w:r>
                        <w:rPr>
                          <w:sz w:val="24"/>
                          <w:szCs w:val="24"/>
                        </w:rPr>
                        <w:t xml:space="preserve">Data can inform </w:t>
                      </w:r>
                      <w:r w:rsidRPr="00663074">
                        <w:rPr>
                          <w:color w:val="1F497D" w:themeColor="text2"/>
                          <w:sz w:val="24"/>
                          <w:szCs w:val="24"/>
                        </w:rPr>
                        <w:t xml:space="preserve">year-round </w:t>
                      </w:r>
                      <w:r w:rsidR="00B24441">
                        <w:rPr>
                          <w:color w:val="1F497D" w:themeColor="text2"/>
                          <w:sz w:val="24"/>
                          <w:szCs w:val="24"/>
                        </w:rPr>
                        <w:t xml:space="preserve">program improvement and </w:t>
                      </w:r>
                      <w:r w:rsidRPr="00663074">
                        <w:rPr>
                          <w:color w:val="1F497D" w:themeColor="text2"/>
                          <w:sz w:val="24"/>
                          <w:szCs w:val="24"/>
                        </w:rPr>
                        <w:t xml:space="preserve">fundraising efforts. </w:t>
                      </w:r>
                    </w:p>
                  </w:txbxContent>
                </v:textbox>
              </v:shape>
            </w:pict>
          </mc:Fallback>
        </mc:AlternateContent>
      </w:r>
    </w:p>
    <w:p w:rsidR="00D50248" w:rsidRDefault="00D50248" w:rsidP="002B651A">
      <w:pPr>
        <w:tabs>
          <w:tab w:val="left" w:pos="8565"/>
        </w:tabs>
        <w:spacing w:before="240" w:after="260"/>
        <w:rPr>
          <w:sz w:val="24"/>
          <w:szCs w:val="24"/>
        </w:rPr>
      </w:pPr>
    </w:p>
    <w:p w:rsidR="00D50248" w:rsidRDefault="00D50248" w:rsidP="002B651A">
      <w:pPr>
        <w:tabs>
          <w:tab w:val="left" w:pos="8565"/>
        </w:tabs>
        <w:spacing w:before="240" w:after="260"/>
        <w:rPr>
          <w:sz w:val="24"/>
          <w:szCs w:val="24"/>
        </w:rPr>
      </w:pPr>
    </w:p>
    <w:p w:rsidR="00D50248" w:rsidRPr="00D75304" w:rsidRDefault="00FC7AE1" w:rsidP="002B651A">
      <w:pPr>
        <w:tabs>
          <w:tab w:val="left" w:pos="8565"/>
        </w:tabs>
        <w:spacing w:before="240" w:after="260"/>
        <w:rPr>
          <w:color w:val="002060"/>
          <w:sz w:val="24"/>
          <w:szCs w:val="24"/>
        </w:rPr>
      </w:pPr>
      <w:r>
        <w:rPr>
          <w:noProof/>
        </w:rPr>
        <w:drawing>
          <wp:anchor distT="0" distB="0" distL="114300" distR="114300" simplePos="0" relativeHeight="251682816" behindDoc="0" locked="0" layoutInCell="1" allowOverlap="1" wp14:anchorId="3EFE061F" wp14:editId="323DB053">
            <wp:simplePos x="0" y="0"/>
            <wp:positionH relativeFrom="column">
              <wp:posOffset>211455</wp:posOffset>
            </wp:positionH>
            <wp:positionV relativeFrom="paragraph">
              <wp:posOffset>139065</wp:posOffset>
            </wp:positionV>
            <wp:extent cx="721360" cy="721360"/>
            <wp:effectExtent l="0" t="0" r="2540" b="2540"/>
            <wp:wrapSquare wrapText="bothSides"/>
            <wp:docPr id="1040" name="Picture 16" descr="https://encrypted-tbn0.gstatic.com/images?q=tbn:ANd9GcR9S8yrZYnhic_9nI773RE6GELR0duRpbdrTQzwdzzDmaj8WCX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https://encrypted-tbn0.gstatic.com/images?q=tbn:ANd9GcR9S8yrZYnhic_9nI773RE6GELR0duRpbdrTQzwdzzDmaj8WCXf">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extLst/>
                  </pic:spPr>
                </pic:pic>
              </a:graphicData>
            </a:graphic>
            <wp14:sizeRelH relativeFrom="page">
              <wp14:pctWidth>0</wp14:pctWidth>
            </wp14:sizeRelH>
            <wp14:sizeRelV relativeFrom="page">
              <wp14:pctHeight>0</wp14:pctHeight>
            </wp14:sizeRelV>
          </wp:anchor>
        </w:drawing>
      </w:r>
      <w:r w:rsidRPr="00BC300D">
        <w:rPr>
          <w:noProof/>
          <w:sz w:val="28"/>
          <w:szCs w:val="28"/>
        </w:rPr>
        <mc:AlternateContent>
          <mc:Choice Requires="wps">
            <w:drawing>
              <wp:anchor distT="0" distB="0" distL="114300" distR="114300" simplePos="0" relativeHeight="251684864" behindDoc="0" locked="0" layoutInCell="1" allowOverlap="1" wp14:anchorId="739BDB4A" wp14:editId="3D3896CD">
                <wp:simplePos x="0" y="0"/>
                <wp:positionH relativeFrom="column">
                  <wp:posOffset>99695</wp:posOffset>
                </wp:positionH>
                <wp:positionV relativeFrom="paragraph">
                  <wp:posOffset>116205</wp:posOffset>
                </wp:positionV>
                <wp:extent cx="4559300" cy="1403985"/>
                <wp:effectExtent l="0" t="0" r="0" b="69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1403985"/>
                        </a:xfrm>
                        <a:prstGeom prst="rect">
                          <a:avLst/>
                        </a:prstGeom>
                        <a:solidFill>
                          <a:srgbClr val="FFFFFF"/>
                        </a:solidFill>
                        <a:ln w="9525">
                          <a:noFill/>
                          <a:miter lim="800000"/>
                          <a:headEnd/>
                          <a:tailEnd/>
                        </a:ln>
                      </wps:spPr>
                      <wps:txbx>
                        <w:txbxContent>
                          <w:p w:rsidR="00E26674" w:rsidRPr="00BC300D" w:rsidRDefault="00E26674" w:rsidP="00E26674">
                            <w:pPr>
                              <w:rPr>
                                <w:sz w:val="24"/>
                                <w:szCs w:val="24"/>
                              </w:rPr>
                            </w:pPr>
                            <w:r>
                              <w:rPr>
                                <w:color w:val="1F497D" w:themeColor="text2"/>
                                <w:sz w:val="24"/>
                                <w:szCs w:val="24"/>
                              </w:rPr>
                              <w:t xml:space="preserve">Year-round peer learning community </w:t>
                            </w:r>
                            <w:r>
                              <w:rPr>
                                <w:sz w:val="24"/>
                                <w:szCs w:val="24"/>
                              </w:rPr>
                              <w:t xml:space="preserve">focused on best practice and continuous improvement, with expertise from local and national researchers &amp; leaders. </w:t>
                            </w:r>
                            <w:r w:rsidRPr="00663074">
                              <w:rPr>
                                <w:color w:val="1F497D" w:themeColor="text2"/>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7.85pt;margin-top:9.15pt;width:359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" stroked="f">
                <v:textbox style="mso-fit-shape-to-text:t">
                  <w:txbxContent>
                    <w:p w:rsidR="00E26674" w:rsidRPr="00BC300D" w:rsidRDefault="00E26674" w:rsidP="00E26674">
                      <w:pPr>
                        <w:rPr>
                          <w:sz w:val="24"/>
                          <w:szCs w:val="24"/>
                        </w:rPr>
                      </w:pPr>
                      <w:r>
                        <w:rPr>
                          <w:color w:val="1F497D" w:themeColor="text2"/>
                          <w:sz w:val="24"/>
                          <w:szCs w:val="24"/>
                        </w:rPr>
                        <w:t xml:space="preserve">Year-round peer learning community </w:t>
                      </w:r>
                      <w:r>
                        <w:rPr>
                          <w:sz w:val="24"/>
                          <w:szCs w:val="24"/>
                        </w:rPr>
                        <w:t xml:space="preserve">focused on best practice and continuous improvement, with expertise from local and national researchers &amp; leaders. </w:t>
                      </w:r>
                      <w:r w:rsidRPr="00663074">
                        <w:rPr>
                          <w:color w:val="1F497D" w:themeColor="text2"/>
                          <w:sz w:val="24"/>
                          <w:szCs w:val="24"/>
                        </w:rPr>
                        <w:t xml:space="preserve"> </w:t>
                      </w:r>
                    </w:p>
                  </w:txbxContent>
                </v:textbox>
              </v:shape>
            </w:pict>
          </mc:Fallback>
        </mc:AlternateContent>
      </w:r>
    </w:p>
    <w:p w:rsidR="00725A2F" w:rsidRDefault="00D50248" w:rsidP="00AF3034">
      <w:pPr>
        <w:tabs>
          <w:tab w:val="left" w:pos="8565"/>
        </w:tabs>
        <w:rPr>
          <w:sz w:val="28"/>
          <w:szCs w:val="28"/>
        </w:rPr>
      </w:pPr>
      <w:r w:rsidRPr="003E2D30">
        <w:rPr>
          <w:noProof/>
          <w:sz w:val="28"/>
          <w:szCs w:val="28"/>
        </w:rPr>
        <mc:AlternateContent>
          <mc:Choice Requires="wps">
            <w:drawing>
              <wp:anchor distT="0" distB="0" distL="114300" distR="114300" simplePos="0" relativeHeight="251689984" behindDoc="0" locked="0" layoutInCell="1" allowOverlap="1" wp14:anchorId="2F3EF828" wp14:editId="1DC2F5D8">
                <wp:simplePos x="0" y="0"/>
                <wp:positionH relativeFrom="column">
                  <wp:posOffset>-1773555</wp:posOffset>
                </wp:positionH>
                <wp:positionV relativeFrom="paragraph">
                  <wp:posOffset>549275</wp:posOffset>
                </wp:positionV>
                <wp:extent cx="7503795" cy="885825"/>
                <wp:effectExtent l="0" t="0" r="190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3795" cy="885825"/>
                        </a:xfrm>
                        <a:prstGeom prst="rect">
                          <a:avLst/>
                        </a:prstGeom>
                        <a:solidFill>
                          <a:srgbClr val="FFFFFF"/>
                        </a:solidFill>
                        <a:ln w="9525">
                          <a:noFill/>
                          <a:miter lim="800000"/>
                          <a:headEnd/>
                          <a:tailEnd/>
                        </a:ln>
                      </wps:spPr>
                      <wps:txbx>
                        <w:txbxContent>
                          <w:p w:rsidR="003E2D30" w:rsidRDefault="00D50248">
                            <w:r w:rsidRPr="007E166E">
                              <w:rPr>
                                <w:b/>
                                <w:color w:val="002060"/>
                              </w:rPr>
                              <w:t>See reverse side</w:t>
                            </w:r>
                            <w:r>
                              <w:t xml:space="preserve"> for requirements to </w:t>
                            </w:r>
                            <w:r w:rsidRPr="00D50248">
                              <w:rPr>
                                <w:sz w:val="23"/>
                                <w:szCs w:val="23"/>
                              </w:rPr>
                              <w:t>participate</w:t>
                            </w:r>
                            <w:r>
                              <w:t xml:space="preserve"> in the Boston Summer Learning Community and for more information on the measurement tools. </w:t>
                            </w:r>
                            <w:r w:rsidR="003E2D30">
                              <w:t xml:space="preserve">Please contact David McAuley at </w:t>
                            </w:r>
                            <w:hyperlink r:id="rId15" w:history="1">
                              <w:r w:rsidR="003E2D30" w:rsidRPr="00535E7F">
                                <w:rPr>
                                  <w:rStyle w:val="Hyperlink"/>
                                </w:rPr>
                                <w:t>dmcauley@bostonbeyond.org</w:t>
                              </w:r>
                            </w:hyperlink>
                            <w:r w:rsidR="003E2D30">
                              <w:t xml:space="preserve"> to express interest in joining the </w:t>
                            </w:r>
                            <w:r>
                              <w:t>Community</w:t>
                            </w:r>
                            <w:r w:rsidR="001841F4">
                              <w:t xml:space="preserve"> or to discuss in more detail</w:t>
                            </w:r>
                            <w:r>
                              <w:t>; r</w:t>
                            </w:r>
                            <w:r w:rsidR="002B651A">
                              <w:t>egistration begins in October</w:t>
                            </w:r>
                            <w:r>
                              <w:t xml:space="preserve"> 2015</w:t>
                            </w:r>
                            <w:r w:rsidR="001841F4">
                              <w:t>. Organizations new to the Community will be invited to a</w:t>
                            </w:r>
                            <w:r w:rsidR="00FC7AE1">
                              <w:t>n informational</w:t>
                            </w:r>
                            <w:r w:rsidR="001841F4">
                              <w:t xml:space="preserve"> webinar, to be scheduled in November or December 2015.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9.65pt;margin-top:43.25pt;width:590.85pt;height:6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" stroked="f">
                <v:textbox>
                  <w:txbxContent>
                    <w:p w:rsidR="003E2D30" w:rsidRDefault="00D50248">
                      <w:r w:rsidRPr="007E166E">
                        <w:rPr>
                          <w:b/>
                          <w:color w:val="002060"/>
                        </w:rPr>
                        <w:t>See reverse side</w:t>
                      </w:r>
                      <w:r>
                        <w:t xml:space="preserve"> for requirements to </w:t>
                      </w:r>
                      <w:r w:rsidRPr="00D50248">
                        <w:rPr>
                          <w:sz w:val="23"/>
                          <w:szCs w:val="23"/>
                        </w:rPr>
                        <w:t>participate</w:t>
                      </w:r>
                      <w:r>
                        <w:t xml:space="preserve"> in the Boston Summer Learning Community and for more information on the measurement tools. </w:t>
                      </w:r>
                      <w:r w:rsidR="003E2D30">
                        <w:t xml:space="preserve">Please contact David McAuley at </w:t>
                      </w:r>
                      <w:hyperlink r:id="rId16" w:history="1">
                        <w:r w:rsidR="003E2D30" w:rsidRPr="00535E7F">
                          <w:rPr>
                            <w:rStyle w:val="Hyperlink"/>
                          </w:rPr>
                          <w:t>dmcauley@bostonbeyond.org</w:t>
                        </w:r>
                      </w:hyperlink>
                      <w:r w:rsidR="003E2D30">
                        <w:t xml:space="preserve"> to express interest in joining the </w:t>
                      </w:r>
                      <w:r>
                        <w:t>Community</w:t>
                      </w:r>
                      <w:r w:rsidR="001841F4">
                        <w:t xml:space="preserve"> or to discuss in more detail</w:t>
                      </w:r>
                      <w:r>
                        <w:t>; r</w:t>
                      </w:r>
                      <w:r w:rsidR="002B651A">
                        <w:t>egistration begins in October</w:t>
                      </w:r>
                      <w:r>
                        <w:t xml:space="preserve"> 2015</w:t>
                      </w:r>
                      <w:r w:rsidR="001841F4">
                        <w:t>. Organizations new to the Community will be invited to a</w:t>
                      </w:r>
                      <w:r w:rsidR="00FC7AE1">
                        <w:t>n informational</w:t>
                      </w:r>
                      <w:r w:rsidR="001841F4">
                        <w:t xml:space="preserve"> webinar, to be scheduled in November or December 2015. </w:t>
                      </w:r>
                    </w:p>
                  </w:txbxContent>
                </v:textbox>
              </v:shape>
            </w:pict>
          </mc:Fallback>
        </mc:AlternateContent>
      </w:r>
    </w:p>
    <w:p w:rsidR="006D0AD0" w:rsidRDefault="006D0AD0" w:rsidP="006D0AD0">
      <w:pPr>
        <w:spacing w:after="0"/>
        <w:rPr>
          <w:b/>
          <w:color w:val="002060"/>
          <w:sz w:val="40"/>
          <w:szCs w:val="40"/>
        </w:rPr>
      </w:pPr>
      <w:r w:rsidRPr="003E2D30">
        <w:rPr>
          <w:b/>
          <w:noProof/>
          <w:color w:val="002060"/>
          <w:sz w:val="40"/>
          <w:szCs w:val="40"/>
        </w:rPr>
        <w:lastRenderedPageBreak/>
        <mc:AlternateContent>
          <mc:Choice Requires="wps">
            <w:drawing>
              <wp:anchor distT="0" distB="0" distL="114300" distR="114300" simplePos="0" relativeHeight="251696128" behindDoc="0" locked="0" layoutInCell="1" allowOverlap="1" wp14:anchorId="29CAFC55" wp14:editId="6B3F1B4C">
                <wp:simplePos x="0" y="0"/>
                <wp:positionH relativeFrom="column">
                  <wp:posOffset>-71120</wp:posOffset>
                </wp:positionH>
                <wp:positionV relativeFrom="paragraph">
                  <wp:posOffset>317945</wp:posOffset>
                </wp:positionV>
                <wp:extent cx="60674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0674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6"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25.05pt" to="472.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" strokecolor="#4a7ebb"/>
            </w:pict>
          </mc:Fallback>
        </mc:AlternateContent>
      </w:r>
      <w:r w:rsidRPr="003E2D30">
        <w:rPr>
          <w:b/>
          <w:color w:val="002060"/>
          <w:sz w:val="40"/>
          <w:szCs w:val="40"/>
        </w:rPr>
        <w:t>Join the Boston Summer Learning Community</w:t>
      </w:r>
      <w:bookmarkStart w:id="0" w:name="_GoBack"/>
      <w:bookmarkEnd w:id="0"/>
    </w:p>
    <w:p w:rsidR="007E166E" w:rsidRPr="006D0AD0" w:rsidRDefault="007E166E" w:rsidP="006D0AD0">
      <w:pPr>
        <w:tabs>
          <w:tab w:val="left" w:pos="8565"/>
        </w:tabs>
        <w:spacing w:before="120"/>
        <w:rPr>
          <w:sz w:val="26"/>
          <w:szCs w:val="26"/>
        </w:rPr>
      </w:pPr>
      <w:r w:rsidRPr="006D0AD0">
        <w:rPr>
          <w:color w:val="002060"/>
          <w:sz w:val="26"/>
          <w:szCs w:val="26"/>
          <w:u w:val="single"/>
        </w:rPr>
        <w:t>Requirements to participate in the Boston Summer Learning Community include</w:t>
      </w:r>
      <w:r w:rsidRPr="006D0AD0">
        <w:rPr>
          <w:sz w:val="26"/>
          <w:szCs w:val="26"/>
        </w:rPr>
        <w:t xml:space="preserve">: </w:t>
      </w:r>
    </w:p>
    <w:p w:rsidR="007E166E" w:rsidRPr="00FB5C9D" w:rsidRDefault="007E166E" w:rsidP="00381E5E">
      <w:pPr>
        <w:pStyle w:val="ListParagraph"/>
        <w:numPr>
          <w:ilvl w:val="0"/>
          <w:numId w:val="5"/>
        </w:numPr>
        <w:tabs>
          <w:tab w:val="left" w:pos="8565"/>
        </w:tabs>
        <w:ind w:left="360"/>
        <w:rPr>
          <w:sz w:val="24"/>
          <w:szCs w:val="24"/>
        </w:rPr>
      </w:pPr>
      <w:r w:rsidRPr="00FB5C9D">
        <w:rPr>
          <w:sz w:val="24"/>
          <w:szCs w:val="24"/>
        </w:rPr>
        <w:t xml:space="preserve">Implement the following </w:t>
      </w:r>
      <w:r w:rsidRPr="00FB5C9D">
        <w:rPr>
          <w:color w:val="002060"/>
          <w:sz w:val="24"/>
          <w:szCs w:val="24"/>
        </w:rPr>
        <w:t>program quality tools</w:t>
      </w:r>
      <w:r w:rsidR="00784C8F" w:rsidRPr="00FB5C9D">
        <w:rPr>
          <w:color w:val="002060"/>
          <w:sz w:val="24"/>
          <w:szCs w:val="24"/>
        </w:rPr>
        <w:t xml:space="preserve"> </w:t>
      </w:r>
      <w:r w:rsidR="00784C8F" w:rsidRPr="00FB5C9D">
        <w:rPr>
          <w:sz w:val="24"/>
          <w:szCs w:val="24"/>
        </w:rPr>
        <w:t xml:space="preserve">from the National Institute on Out-of-School Time (NIOST) </w:t>
      </w:r>
      <w:r w:rsidRPr="00FB5C9D">
        <w:rPr>
          <w:sz w:val="24"/>
          <w:szCs w:val="24"/>
        </w:rPr>
        <w:t xml:space="preserve">at </w:t>
      </w:r>
      <w:r w:rsidRPr="00FB5C9D">
        <w:rPr>
          <w:i/>
          <w:sz w:val="24"/>
          <w:szCs w:val="24"/>
        </w:rPr>
        <w:t>no-cost to your program</w:t>
      </w:r>
      <w:r w:rsidRPr="00FB5C9D">
        <w:rPr>
          <w:sz w:val="24"/>
          <w:szCs w:val="24"/>
        </w:rPr>
        <w:t>:</w:t>
      </w:r>
    </w:p>
    <w:p w:rsidR="007E166E" w:rsidRPr="00FB5C9D" w:rsidRDefault="00381E5E" w:rsidP="00381E5E">
      <w:pPr>
        <w:pStyle w:val="ListParagraph"/>
        <w:numPr>
          <w:ilvl w:val="0"/>
          <w:numId w:val="3"/>
        </w:numPr>
        <w:tabs>
          <w:tab w:val="left" w:pos="630"/>
          <w:tab w:val="left" w:pos="810"/>
          <w:tab w:val="left" w:pos="8565"/>
        </w:tabs>
        <w:ind w:left="630"/>
        <w:rPr>
          <w:sz w:val="24"/>
          <w:szCs w:val="24"/>
        </w:rPr>
      </w:pPr>
      <w:r w:rsidRPr="00FB5C9D">
        <w:rPr>
          <w:sz w:val="24"/>
          <w:szCs w:val="24"/>
          <w:u w:val="single"/>
        </w:rPr>
        <w:t>Assessment of Program Practices Tool (APT)</w:t>
      </w:r>
      <w:r w:rsidRPr="00FB5C9D">
        <w:rPr>
          <w:sz w:val="24"/>
          <w:szCs w:val="24"/>
        </w:rPr>
        <w:t>: A third-party observer will conduct a one-time site visit and rate the summer program on various indicators of program quality.</w:t>
      </w:r>
    </w:p>
    <w:p w:rsidR="00381E5E" w:rsidRPr="00FB5C9D" w:rsidRDefault="00381E5E" w:rsidP="00650719">
      <w:pPr>
        <w:pStyle w:val="ListParagraph"/>
        <w:numPr>
          <w:ilvl w:val="0"/>
          <w:numId w:val="3"/>
        </w:numPr>
        <w:tabs>
          <w:tab w:val="left" w:pos="630"/>
          <w:tab w:val="left" w:pos="810"/>
          <w:tab w:val="left" w:pos="8565"/>
        </w:tabs>
        <w:spacing w:after="240"/>
        <w:ind w:left="634"/>
        <w:contextualSpacing w:val="0"/>
        <w:rPr>
          <w:sz w:val="24"/>
          <w:szCs w:val="24"/>
        </w:rPr>
      </w:pPr>
      <w:r w:rsidRPr="00FB5C9D">
        <w:rPr>
          <w:sz w:val="24"/>
          <w:szCs w:val="24"/>
          <w:u w:val="single"/>
        </w:rPr>
        <w:t>Survey of Academic and Youth Outcomes – Youth Version (SAYO-Y):</w:t>
      </w:r>
      <w:r w:rsidRPr="00FB5C9D">
        <w:rPr>
          <w:sz w:val="24"/>
          <w:szCs w:val="24"/>
        </w:rPr>
        <w:t xml:space="preserve"> A 10-15 minute, one-time survey completed by youth at the end of the program that captures their experiences in the program and their perception of certain aspects of program quality. </w:t>
      </w:r>
    </w:p>
    <w:p w:rsidR="007E166E" w:rsidRPr="00FB5C9D" w:rsidRDefault="007E166E" w:rsidP="00650719">
      <w:pPr>
        <w:pStyle w:val="ListParagraph"/>
        <w:numPr>
          <w:ilvl w:val="0"/>
          <w:numId w:val="8"/>
        </w:numPr>
        <w:tabs>
          <w:tab w:val="left" w:pos="8565"/>
        </w:tabs>
        <w:spacing w:before="120"/>
        <w:rPr>
          <w:sz w:val="24"/>
          <w:szCs w:val="24"/>
        </w:rPr>
      </w:pPr>
      <w:r w:rsidRPr="00FB5C9D">
        <w:rPr>
          <w:sz w:val="24"/>
          <w:szCs w:val="24"/>
        </w:rPr>
        <w:t xml:space="preserve">Track attendance and </w:t>
      </w:r>
      <w:r w:rsidR="00784C8F" w:rsidRPr="00FB5C9D">
        <w:rPr>
          <w:sz w:val="24"/>
          <w:szCs w:val="24"/>
        </w:rPr>
        <w:t xml:space="preserve">program </w:t>
      </w:r>
      <w:r w:rsidRPr="00FB5C9D">
        <w:rPr>
          <w:sz w:val="24"/>
          <w:szCs w:val="24"/>
        </w:rPr>
        <w:t xml:space="preserve">scheduling through </w:t>
      </w:r>
      <w:r w:rsidRPr="00FB5C9D">
        <w:rPr>
          <w:color w:val="002060"/>
          <w:sz w:val="24"/>
          <w:szCs w:val="24"/>
        </w:rPr>
        <w:t>Youthservices.net</w:t>
      </w:r>
      <w:r w:rsidRPr="00FB5C9D">
        <w:rPr>
          <w:sz w:val="24"/>
          <w:szCs w:val="24"/>
        </w:rPr>
        <w:t xml:space="preserve">, an online citywide shared database, </w:t>
      </w:r>
      <w:r w:rsidRPr="00FB5C9D">
        <w:rPr>
          <w:i/>
          <w:sz w:val="24"/>
          <w:szCs w:val="24"/>
        </w:rPr>
        <w:t>at no cost to your program</w:t>
      </w:r>
      <w:r w:rsidRPr="00FB5C9D">
        <w:rPr>
          <w:sz w:val="24"/>
          <w:szCs w:val="24"/>
        </w:rPr>
        <w:t>.</w:t>
      </w:r>
    </w:p>
    <w:p w:rsidR="00784C8F" w:rsidRPr="00FB5C9D" w:rsidRDefault="00650719" w:rsidP="00650719">
      <w:pPr>
        <w:pStyle w:val="ListParagraph"/>
        <w:numPr>
          <w:ilvl w:val="0"/>
          <w:numId w:val="9"/>
        </w:numPr>
        <w:tabs>
          <w:tab w:val="left" w:pos="720"/>
        </w:tabs>
        <w:rPr>
          <w:sz w:val="24"/>
          <w:szCs w:val="24"/>
        </w:rPr>
      </w:pPr>
      <w:r w:rsidRPr="00FB5C9D">
        <w:rPr>
          <w:sz w:val="24"/>
          <w:szCs w:val="24"/>
        </w:rPr>
        <w:t xml:space="preserve">All sites use this database to input attendance and demographic data on their program participants. Results of all measurement tools will also be uploaded to the database. Program leaders will be able to access their </w:t>
      </w:r>
      <w:r w:rsidRPr="00FB5C9D">
        <w:rPr>
          <w:color w:val="002060"/>
          <w:sz w:val="24"/>
          <w:szCs w:val="24"/>
        </w:rPr>
        <w:t xml:space="preserve">Program Report for Improvement and System Measurement (PRISM) </w:t>
      </w:r>
      <w:r w:rsidRPr="00FB5C9D">
        <w:rPr>
          <w:sz w:val="24"/>
          <w:szCs w:val="24"/>
        </w:rPr>
        <w:t>and other data reports from Youthservices.net</w:t>
      </w:r>
      <w:r w:rsidR="00FC7AE1">
        <w:rPr>
          <w:sz w:val="24"/>
          <w:szCs w:val="24"/>
        </w:rPr>
        <w:t>, including tracking data over time</w:t>
      </w:r>
      <w:r w:rsidRPr="00FB5C9D">
        <w:rPr>
          <w:sz w:val="24"/>
          <w:szCs w:val="24"/>
        </w:rPr>
        <w:t xml:space="preserve">. </w:t>
      </w:r>
    </w:p>
    <w:p w:rsidR="00650719" w:rsidRPr="00FB5C9D" w:rsidRDefault="00FC7AE1" w:rsidP="00650719">
      <w:pPr>
        <w:pStyle w:val="ListParagraph"/>
        <w:numPr>
          <w:ilvl w:val="0"/>
          <w:numId w:val="9"/>
        </w:numPr>
        <w:tabs>
          <w:tab w:val="left" w:pos="720"/>
        </w:tabs>
        <w:contextualSpacing w:val="0"/>
        <w:rPr>
          <w:sz w:val="24"/>
          <w:szCs w:val="24"/>
        </w:rPr>
      </w:pPr>
      <w:r>
        <w:rPr>
          <w:sz w:val="24"/>
          <w:szCs w:val="24"/>
        </w:rPr>
        <w:t>Some widely used databases (for example,</w:t>
      </w:r>
      <w:r w:rsidR="00650719" w:rsidRPr="00FB5C9D">
        <w:rPr>
          <w:sz w:val="24"/>
          <w:szCs w:val="24"/>
        </w:rPr>
        <w:t xml:space="preserve"> Salesforce) are compatible with Youthservices.net, and can be linked to prevent double entry of information.</w:t>
      </w:r>
    </w:p>
    <w:p w:rsidR="001841F4" w:rsidRDefault="001841F4" w:rsidP="00650719">
      <w:pPr>
        <w:pStyle w:val="ListParagraph"/>
        <w:numPr>
          <w:ilvl w:val="0"/>
          <w:numId w:val="7"/>
        </w:numPr>
        <w:tabs>
          <w:tab w:val="left" w:pos="360"/>
        </w:tabs>
        <w:spacing w:before="120"/>
        <w:ind w:left="360"/>
        <w:rPr>
          <w:sz w:val="24"/>
          <w:szCs w:val="24"/>
        </w:rPr>
      </w:pPr>
      <w:r>
        <w:rPr>
          <w:sz w:val="24"/>
          <w:szCs w:val="24"/>
        </w:rPr>
        <w:t xml:space="preserve">Disseminate a centralized Summer Learning Community </w:t>
      </w:r>
      <w:r w:rsidRPr="001841F4">
        <w:rPr>
          <w:color w:val="002060"/>
          <w:sz w:val="24"/>
          <w:szCs w:val="24"/>
        </w:rPr>
        <w:t>consent form</w:t>
      </w:r>
      <w:r>
        <w:rPr>
          <w:sz w:val="24"/>
          <w:szCs w:val="24"/>
        </w:rPr>
        <w:t xml:space="preserve"> for guardians to sign. </w:t>
      </w:r>
    </w:p>
    <w:p w:rsidR="001841F4" w:rsidRPr="001841F4" w:rsidRDefault="001841F4" w:rsidP="001841F4">
      <w:pPr>
        <w:pStyle w:val="ListParagraph"/>
        <w:tabs>
          <w:tab w:val="left" w:pos="360"/>
        </w:tabs>
        <w:spacing w:before="120"/>
        <w:ind w:left="360"/>
        <w:rPr>
          <w:sz w:val="16"/>
          <w:szCs w:val="16"/>
        </w:rPr>
      </w:pPr>
    </w:p>
    <w:p w:rsidR="00650719" w:rsidRPr="00FB5C9D" w:rsidRDefault="00650719" w:rsidP="00650719">
      <w:pPr>
        <w:pStyle w:val="ListParagraph"/>
        <w:numPr>
          <w:ilvl w:val="0"/>
          <w:numId w:val="7"/>
        </w:numPr>
        <w:tabs>
          <w:tab w:val="left" w:pos="360"/>
        </w:tabs>
        <w:spacing w:before="120"/>
        <w:ind w:left="360"/>
        <w:rPr>
          <w:sz w:val="24"/>
          <w:szCs w:val="24"/>
        </w:rPr>
      </w:pPr>
      <w:r w:rsidRPr="00FB5C9D">
        <w:rPr>
          <w:sz w:val="24"/>
          <w:szCs w:val="24"/>
        </w:rPr>
        <w:t xml:space="preserve">Participate in a </w:t>
      </w:r>
      <w:r w:rsidRPr="00FB5C9D">
        <w:rPr>
          <w:color w:val="002060"/>
          <w:sz w:val="24"/>
          <w:szCs w:val="24"/>
        </w:rPr>
        <w:t>year-round learning community</w:t>
      </w:r>
      <w:r w:rsidRPr="00FB5C9D">
        <w:rPr>
          <w:sz w:val="24"/>
          <w:szCs w:val="24"/>
        </w:rPr>
        <w:t>, which includes in-person summits and webinar/online resources.</w:t>
      </w:r>
    </w:p>
    <w:p w:rsidR="00650719" w:rsidRPr="001841F4" w:rsidRDefault="00650719" w:rsidP="00650719">
      <w:pPr>
        <w:pStyle w:val="ListParagraph"/>
        <w:tabs>
          <w:tab w:val="left" w:pos="360"/>
        </w:tabs>
        <w:spacing w:before="120"/>
        <w:ind w:left="360"/>
        <w:rPr>
          <w:sz w:val="18"/>
          <w:szCs w:val="18"/>
        </w:rPr>
      </w:pPr>
      <w:r w:rsidRPr="00FB5C9D">
        <w:rPr>
          <w:sz w:val="24"/>
          <w:szCs w:val="24"/>
        </w:rPr>
        <w:t xml:space="preserve"> </w:t>
      </w:r>
    </w:p>
    <w:p w:rsidR="00650719" w:rsidRPr="00FB5C9D" w:rsidRDefault="00650719" w:rsidP="00650719">
      <w:pPr>
        <w:pStyle w:val="ListParagraph"/>
        <w:numPr>
          <w:ilvl w:val="0"/>
          <w:numId w:val="7"/>
        </w:numPr>
        <w:tabs>
          <w:tab w:val="left" w:pos="360"/>
        </w:tabs>
        <w:spacing w:before="120"/>
        <w:ind w:left="360"/>
        <w:rPr>
          <w:sz w:val="24"/>
          <w:szCs w:val="24"/>
        </w:rPr>
      </w:pPr>
      <w:r w:rsidRPr="00FB5C9D">
        <w:rPr>
          <w:i/>
          <w:sz w:val="24"/>
          <w:szCs w:val="24"/>
        </w:rPr>
        <w:t xml:space="preserve">Consider </w:t>
      </w:r>
      <w:r w:rsidR="00FC7AE1">
        <w:rPr>
          <w:sz w:val="24"/>
          <w:szCs w:val="24"/>
        </w:rPr>
        <w:t xml:space="preserve">implementing additional tools that capture student social-emotional development from student and/or teacher-staff perspectives. More details to follow in informational webinars. </w:t>
      </w:r>
    </w:p>
    <w:p w:rsidR="00FB5C9D" w:rsidRPr="00FB5C9D" w:rsidRDefault="00FB5C9D" w:rsidP="00FB5C9D">
      <w:pPr>
        <w:tabs>
          <w:tab w:val="left" w:pos="8565"/>
        </w:tabs>
        <w:rPr>
          <w:color w:val="002060"/>
          <w:sz w:val="26"/>
          <w:szCs w:val="26"/>
          <w:u w:val="single"/>
        </w:rPr>
      </w:pPr>
      <w:r w:rsidRPr="00FB5C9D">
        <w:rPr>
          <w:color w:val="002060"/>
          <w:sz w:val="26"/>
          <w:szCs w:val="26"/>
          <w:u w:val="single"/>
        </w:rPr>
        <w:t>In order to be eligible for the Boston Summer Learning Community, programs must:</w:t>
      </w:r>
    </w:p>
    <w:p w:rsidR="00FB5C9D" w:rsidRDefault="00FB5C9D" w:rsidP="00FB5C9D">
      <w:pPr>
        <w:pStyle w:val="ListParagraph"/>
        <w:numPr>
          <w:ilvl w:val="0"/>
          <w:numId w:val="11"/>
        </w:numPr>
        <w:tabs>
          <w:tab w:val="left" w:pos="8565"/>
        </w:tabs>
        <w:rPr>
          <w:sz w:val="24"/>
          <w:szCs w:val="24"/>
        </w:rPr>
      </w:pPr>
      <w:r w:rsidRPr="00FB5C9D">
        <w:rPr>
          <w:sz w:val="24"/>
          <w:szCs w:val="24"/>
        </w:rPr>
        <w:t>Serve Boston Public School students (exclusively or in addition to students from other districts).</w:t>
      </w:r>
    </w:p>
    <w:p w:rsidR="00FB5C9D" w:rsidRDefault="00FB5C9D" w:rsidP="00FB5C9D">
      <w:pPr>
        <w:pStyle w:val="ListParagraph"/>
        <w:numPr>
          <w:ilvl w:val="0"/>
          <w:numId w:val="11"/>
        </w:numPr>
        <w:tabs>
          <w:tab w:val="left" w:pos="8565"/>
        </w:tabs>
        <w:rPr>
          <w:sz w:val="24"/>
          <w:szCs w:val="24"/>
        </w:rPr>
      </w:pPr>
      <w:r w:rsidRPr="00FB5C9D">
        <w:rPr>
          <w:sz w:val="24"/>
          <w:szCs w:val="24"/>
        </w:rPr>
        <w:t>Run summer program</w:t>
      </w:r>
      <w:r w:rsidR="001841F4">
        <w:rPr>
          <w:sz w:val="24"/>
          <w:szCs w:val="24"/>
        </w:rPr>
        <w:t>ming</w:t>
      </w:r>
      <w:r w:rsidRPr="00FB5C9D">
        <w:rPr>
          <w:sz w:val="24"/>
          <w:szCs w:val="24"/>
        </w:rPr>
        <w:t xml:space="preserve"> </w:t>
      </w:r>
      <w:r w:rsidR="001841F4">
        <w:rPr>
          <w:sz w:val="24"/>
          <w:szCs w:val="24"/>
        </w:rPr>
        <w:t xml:space="preserve">at least </w:t>
      </w:r>
      <w:r w:rsidRPr="00FB5C9D">
        <w:rPr>
          <w:sz w:val="24"/>
          <w:szCs w:val="24"/>
        </w:rPr>
        <w:t>3 weeks in duration, or a close variation thereof.</w:t>
      </w:r>
    </w:p>
    <w:p w:rsidR="00381E5E" w:rsidRPr="009C60EF" w:rsidRDefault="006D0AD0" w:rsidP="007E166E">
      <w:pPr>
        <w:pStyle w:val="ListParagraph"/>
        <w:numPr>
          <w:ilvl w:val="0"/>
          <w:numId w:val="11"/>
        </w:numPr>
        <w:tabs>
          <w:tab w:val="left" w:pos="8565"/>
        </w:tabs>
        <w:rPr>
          <w:sz w:val="28"/>
          <w:szCs w:val="28"/>
        </w:rPr>
      </w:pPr>
      <w:r w:rsidRPr="003E2D30">
        <w:rPr>
          <w:noProof/>
          <w:sz w:val="28"/>
          <w:szCs w:val="28"/>
        </w:rPr>
        <mc:AlternateContent>
          <mc:Choice Requires="wps">
            <w:drawing>
              <wp:anchor distT="0" distB="0" distL="114300" distR="114300" simplePos="0" relativeHeight="251694080" behindDoc="0" locked="0" layoutInCell="1" allowOverlap="1" wp14:anchorId="7468FA27" wp14:editId="7A5197DC">
                <wp:simplePos x="0" y="0"/>
                <wp:positionH relativeFrom="column">
                  <wp:posOffset>-685800</wp:posOffset>
                </wp:positionH>
                <wp:positionV relativeFrom="paragraph">
                  <wp:posOffset>613410</wp:posOffset>
                </wp:positionV>
                <wp:extent cx="7503795" cy="885825"/>
                <wp:effectExtent l="0" t="0" r="190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3795" cy="885825"/>
                        </a:xfrm>
                        <a:prstGeom prst="rect">
                          <a:avLst/>
                        </a:prstGeom>
                        <a:solidFill>
                          <a:srgbClr val="FFFFFF"/>
                        </a:solidFill>
                        <a:ln w="9525">
                          <a:noFill/>
                          <a:miter lim="800000"/>
                          <a:headEnd/>
                          <a:tailEnd/>
                        </a:ln>
                      </wps:spPr>
                      <wps:txbx>
                        <w:txbxContent>
                          <w:p w:rsidR="006D0AD0" w:rsidRDefault="006D0AD0" w:rsidP="006D0AD0">
                            <w:r w:rsidRPr="007E166E">
                              <w:rPr>
                                <w:b/>
                                <w:color w:val="002060"/>
                              </w:rPr>
                              <w:t>See reverse side</w:t>
                            </w:r>
                            <w:r>
                              <w:t xml:space="preserve"> for overview of the Boston Summer Learning Community. Please contact David McAuley at </w:t>
                            </w:r>
                            <w:hyperlink r:id="rId17" w:history="1">
                              <w:r w:rsidRPr="00535E7F">
                                <w:rPr>
                                  <w:rStyle w:val="Hyperlink"/>
                                </w:rPr>
                                <w:t>dmcauley@bostonbeyond.org</w:t>
                              </w:r>
                            </w:hyperlink>
                            <w:r>
                              <w:t xml:space="preserve"> to express interest in joining the Community or to discuss in more detail; registration begins in October 2015. Organizations new to the Community will be invited to a</w:t>
                            </w:r>
                            <w:r w:rsidR="00FC7AE1">
                              <w:t>n informational</w:t>
                            </w:r>
                            <w:r>
                              <w:t xml:space="preserve"> webinar, to be scheduled in November or December 2015.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4pt;margin-top:48.3pt;width:590.85pt;height:6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" stroked="f">
                <v:textbox>
                  <w:txbxContent>
                    <w:p w:rsidR="006D0AD0" w:rsidRDefault="006D0AD0" w:rsidP="006D0AD0">
                      <w:r w:rsidRPr="007E166E">
                        <w:rPr>
                          <w:b/>
                          <w:color w:val="002060"/>
                        </w:rPr>
                        <w:t>See reverse side</w:t>
                      </w:r>
                      <w:r>
                        <w:t xml:space="preserve"> for overview of the Boston Summer Learning Community. Please contact David McAuley at </w:t>
                      </w:r>
                      <w:hyperlink r:id="rId18" w:history="1">
                        <w:r w:rsidRPr="00535E7F">
                          <w:rPr>
                            <w:rStyle w:val="Hyperlink"/>
                          </w:rPr>
                          <w:t>dmcauley@bostonbeyond.org</w:t>
                        </w:r>
                      </w:hyperlink>
                      <w:r>
                        <w:t xml:space="preserve"> to express interest in joining the Community or to discuss in more detail; registration begins in October 2015. Organizations new to the Community will be invited to a</w:t>
                      </w:r>
                      <w:r w:rsidR="00FC7AE1">
                        <w:t>n informational</w:t>
                      </w:r>
                      <w:r>
                        <w:t xml:space="preserve"> webinar, to be scheduled in November or December 2015. </w:t>
                      </w:r>
                    </w:p>
                  </w:txbxContent>
                </v:textbox>
              </v:shape>
            </w:pict>
          </mc:Fallback>
        </mc:AlternateContent>
      </w:r>
      <w:r w:rsidR="001841F4" w:rsidRPr="009C60EF">
        <w:rPr>
          <w:sz w:val="24"/>
          <w:szCs w:val="24"/>
        </w:rPr>
        <w:t xml:space="preserve">Serve consistent cohort(s) of students during summer. Recommended minimum number of students: 10. </w:t>
      </w:r>
    </w:p>
    <w:sectPr w:rsidR="00381E5E" w:rsidRPr="009C60EF">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E9" w:rsidRDefault="008B13E9" w:rsidP="008B13E9">
      <w:pPr>
        <w:spacing w:after="0" w:line="240" w:lineRule="auto"/>
      </w:pPr>
      <w:r>
        <w:separator/>
      </w:r>
    </w:p>
  </w:endnote>
  <w:endnote w:type="continuationSeparator" w:id="0">
    <w:p w:rsidR="008B13E9" w:rsidRDefault="008B13E9" w:rsidP="008B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E9" w:rsidRDefault="008B13E9" w:rsidP="008B13E9">
      <w:pPr>
        <w:spacing w:after="0" w:line="240" w:lineRule="auto"/>
      </w:pPr>
      <w:r>
        <w:separator/>
      </w:r>
    </w:p>
  </w:footnote>
  <w:footnote w:type="continuationSeparator" w:id="0">
    <w:p w:rsidR="008B13E9" w:rsidRDefault="008B13E9" w:rsidP="008B1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E9" w:rsidRDefault="008B13E9">
    <w:pPr>
      <w:pStyle w:val="Header"/>
    </w:pPr>
    <w:r w:rsidRPr="008B13E9">
      <w:rPr>
        <w:noProof/>
      </w:rPr>
      <w:drawing>
        <wp:anchor distT="0" distB="0" distL="114300" distR="114300" simplePos="0" relativeHeight="251660288" behindDoc="0" locked="0" layoutInCell="1" allowOverlap="1" wp14:anchorId="4851BE3B" wp14:editId="02FBA691">
          <wp:simplePos x="0" y="0"/>
          <wp:positionH relativeFrom="column">
            <wp:posOffset>4393565</wp:posOffset>
          </wp:positionH>
          <wp:positionV relativeFrom="paragraph">
            <wp:posOffset>-184340</wp:posOffset>
          </wp:positionV>
          <wp:extent cx="961390" cy="568960"/>
          <wp:effectExtent l="0" t="0" r="0" b="2540"/>
          <wp:wrapNone/>
          <wp:docPr id="4" name="Picture 4" descr="Official B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BPS logo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39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3E9">
      <w:rPr>
        <w:noProof/>
      </w:rPr>
      <w:drawing>
        <wp:anchor distT="0" distB="0" distL="114300" distR="114300" simplePos="0" relativeHeight="251659264" behindDoc="0" locked="0" layoutInCell="1" allowOverlap="1" wp14:anchorId="4C78A49B" wp14:editId="4B4F9D48">
          <wp:simplePos x="0" y="0"/>
          <wp:positionH relativeFrom="column">
            <wp:posOffset>201295</wp:posOffset>
          </wp:positionH>
          <wp:positionV relativeFrom="paragraph">
            <wp:posOffset>-196215</wp:posOffset>
          </wp:positionV>
          <wp:extent cx="1471930" cy="5822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_logo.gif"/>
                  <pic:cNvPicPr/>
                </pic:nvPicPr>
                <pic:blipFill>
                  <a:blip r:embed="rId2">
                    <a:extLst>
                      <a:ext uri="{28A0092B-C50C-407E-A947-70E740481C1C}">
                        <a14:useLocalDpi xmlns:a14="http://schemas.microsoft.com/office/drawing/2010/main" val="0"/>
                      </a:ext>
                    </a:extLst>
                  </a:blip>
                  <a:stretch>
                    <a:fillRect/>
                  </a:stretch>
                </pic:blipFill>
                <pic:spPr>
                  <a:xfrm>
                    <a:off x="0" y="0"/>
                    <a:ext cx="1471930" cy="582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16BE"/>
    <w:multiLevelType w:val="hybridMultilevel"/>
    <w:tmpl w:val="8716F026"/>
    <w:lvl w:ilvl="0" w:tplc="1EEEFB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41CEF"/>
    <w:multiLevelType w:val="hybridMultilevel"/>
    <w:tmpl w:val="C6C88386"/>
    <w:lvl w:ilvl="0" w:tplc="446678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702BD3"/>
    <w:multiLevelType w:val="hybridMultilevel"/>
    <w:tmpl w:val="C7407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27DA8"/>
    <w:multiLevelType w:val="hybridMultilevel"/>
    <w:tmpl w:val="D972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C28BD"/>
    <w:multiLevelType w:val="hybridMultilevel"/>
    <w:tmpl w:val="42286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676306"/>
    <w:multiLevelType w:val="hybridMultilevel"/>
    <w:tmpl w:val="7F2E7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593B7C"/>
    <w:multiLevelType w:val="hybridMultilevel"/>
    <w:tmpl w:val="F724BAEE"/>
    <w:lvl w:ilvl="0" w:tplc="BA24A4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36EAD"/>
    <w:multiLevelType w:val="hybridMultilevel"/>
    <w:tmpl w:val="7CF06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E62A93"/>
    <w:multiLevelType w:val="hybridMultilevel"/>
    <w:tmpl w:val="E4C6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8D6016"/>
    <w:multiLevelType w:val="hybridMultilevel"/>
    <w:tmpl w:val="E862B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F81CBB"/>
    <w:multiLevelType w:val="hybridMultilevel"/>
    <w:tmpl w:val="DF403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8"/>
  </w:num>
  <w:num w:numId="6">
    <w:abstractNumId w:val="0"/>
  </w:num>
  <w:num w:numId="7">
    <w:abstractNumId w:val="3"/>
  </w:num>
  <w:num w:numId="8">
    <w:abstractNumId w:val="9"/>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34"/>
    <w:rsid w:val="00000CB6"/>
    <w:rsid w:val="00000D00"/>
    <w:rsid w:val="00000EEC"/>
    <w:rsid w:val="000014D6"/>
    <w:rsid w:val="000015F3"/>
    <w:rsid w:val="000022E6"/>
    <w:rsid w:val="00002936"/>
    <w:rsid w:val="00002CEF"/>
    <w:rsid w:val="00003206"/>
    <w:rsid w:val="00003A34"/>
    <w:rsid w:val="00004229"/>
    <w:rsid w:val="000043AF"/>
    <w:rsid w:val="00004924"/>
    <w:rsid w:val="0000526D"/>
    <w:rsid w:val="00005503"/>
    <w:rsid w:val="00006808"/>
    <w:rsid w:val="00006F6D"/>
    <w:rsid w:val="000075C7"/>
    <w:rsid w:val="000104F2"/>
    <w:rsid w:val="00011133"/>
    <w:rsid w:val="00011CB2"/>
    <w:rsid w:val="0001297C"/>
    <w:rsid w:val="00012DC8"/>
    <w:rsid w:val="000130B0"/>
    <w:rsid w:val="00014355"/>
    <w:rsid w:val="0001517F"/>
    <w:rsid w:val="000156AC"/>
    <w:rsid w:val="00016075"/>
    <w:rsid w:val="000179CD"/>
    <w:rsid w:val="00017D3D"/>
    <w:rsid w:val="00020A55"/>
    <w:rsid w:val="0002241A"/>
    <w:rsid w:val="0002247F"/>
    <w:rsid w:val="00022B36"/>
    <w:rsid w:val="000240A7"/>
    <w:rsid w:val="00024451"/>
    <w:rsid w:val="000244E3"/>
    <w:rsid w:val="00024911"/>
    <w:rsid w:val="0002507B"/>
    <w:rsid w:val="000250A4"/>
    <w:rsid w:val="0002574E"/>
    <w:rsid w:val="00025A82"/>
    <w:rsid w:val="00025ACE"/>
    <w:rsid w:val="00025C73"/>
    <w:rsid w:val="00025DEC"/>
    <w:rsid w:val="00025E92"/>
    <w:rsid w:val="00026B4E"/>
    <w:rsid w:val="00026B96"/>
    <w:rsid w:val="00027140"/>
    <w:rsid w:val="00027491"/>
    <w:rsid w:val="00030035"/>
    <w:rsid w:val="00030E4D"/>
    <w:rsid w:val="000317CD"/>
    <w:rsid w:val="0003278C"/>
    <w:rsid w:val="00033AEA"/>
    <w:rsid w:val="00033F83"/>
    <w:rsid w:val="00034199"/>
    <w:rsid w:val="00035808"/>
    <w:rsid w:val="0003649E"/>
    <w:rsid w:val="00037AC0"/>
    <w:rsid w:val="00037CA9"/>
    <w:rsid w:val="0004004B"/>
    <w:rsid w:val="00040602"/>
    <w:rsid w:val="00040996"/>
    <w:rsid w:val="0004182F"/>
    <w:rsid w:val="00047DB1"/>
    <w:rsid w:val="000508C1"/>
    <w:rsid w:val="00051EC4"/>
    <w:rsid w:val="000521A5"/>
    <w:rsid w:val="00052A02"/>
    <w:rsid w:val="0005330E"/>
    <w:rsid w:val="00053820"/>
    <w:rsid w:val="00053C9C"/>
    <w:rsid w:val="00053E74"/>
    <w:rsid w:val="00054155"/>
    <w:rsid w:val="00054931"/>
    <w:rsid w:val="000562CF"/>
    <w:rsid w:val="00057B46"/>
    <w:rsid w:val="00057E06"/>
    <w:rsid w:val="000610B9"/>
    <w:rsid w:val="000615FC"/>
    <w:rsid w:val="00061836"/>
    <w:rsid w:val="00061EEC"/>
    <w:rsid w:val="0006208E"/>
    <w:rsid w:val="000620DD"/>
    <w:rsid w:val="00062460"/>
    <w:rsid w:val="0006250E"/>
    <w:rsid w:val="000640C7"/>
    <w:rsid w:val="00064493"/>
    <w:rsid w:val="00064D74"/>
    <w:rsid w:val="00064F8A"/>
    <w:rsid w:val="00065476"/>
    <w:rsid w:val="000658AE"/>
    <w:rsid w:val="00065C58"/>
    <w:rsid w:val="00065E75"/>
    <w:rsid w:val="00065F10"/>
    <w:rsid w:val="00066431"/>
    <w:rsid w:val="00066E4D"/>
    <w:rsid w:val="0006710C"/>
    <w:rsid w:val="00070674"/>
    <w:rsid w:val="0007125C"/>
    <w:rsid w:val="000721C5"/>
    <w:rsid w:val="0007268C"/>
    <w:rsid w:val="00072B91"/>
    <w:rsid w:val="00072C15"/>
    <w:rsid w:val="000739B6"/>
    <w:rsid w:val="000746CF"/>
    <w:rsid w:val="00075023"/>
    <w:rsid w:val="00075D89"/>
    <w:rsid w:val="000768D9"/>
    <w:rsid w:val="00076B64"/>
    <w:rsid w:val="0007716E"/>
    <w:rsid w:val="00077371"/>
    <w:rsid w:val="000777F2"/>
    <w:rsid w:val="00077845"/>
    <w:rsid w:val="00077ABC"/>
    <w:rsid w:val="00077D6B"/>
    <w:rsid w:val="00082028"/>
    <w:rsid w:val="00082A5F"/>
    <w:rsid w:val="00083A33"/>
    <w:rsid w:val="00083DA4"/>
    <w:rsid w:val="00084DD3"/>
    <w:rsid w:val="00085447"/>
    <w:rsid w:val="00085966"/>
    <w:rsid w:val="000859C0"/>
    <w:rsid w:val="00085A2A"/>
    <w:rsid w:val="00085A7D"/>
    <w:rsid w:val="0008605B"/>
    <w:rsid w:val="000864D6"/>
    <w:rsid w:val="000865C5"/>
    <w:rsid w:val="00087B4A"/>
    <w:rsid w:val="00092AFD"/>
    <w:rsid w:val="00092F30"/>
    <w:rsid w:val="00092FC9"/>
    <w:rsid w:val="00093018"/>
    <w:rsid w:val="00093AF6"/>
    <w:rsid w:val="00093B1B"/>
    <w:rsid w:val="00093C00"/>
    <w:rsid w:val="00093D86"/>
    <w:rsid w:val="000941F2"/>
    <w:rsid w:val="00094675"/>
    <w:rsid w:val="000947B3"/>
    <w:rsid w:val="00094B70"/>
    <w:rsid w:val="00094F55"/>
    <w:rsid w:val="0009639A"/>
    <w:rsid w:val="000967DE"/>
    <w:rsid w:val="00096D8C"/>
    <w:rsid w:val="00097815"/>
    <w:rsid w:val="000A019E"/>
    <w:rsid w:val="000A0AC7"/>
    <w:rsid w:val="000A0B93"/>
    <w:rsid w:val="000A130D"/>
    <w:rsid w:val="000A226A"/>
    <w:rsid w:val="000A2570"/>
    <w:rsid w:val="000A28D1"/>
    <w:rsid w:val="000A2EB1"/>
    <w:rsid w:val="000A3144"/>
    <w:rsid w:val="000A3DCF"/>
    <w:rsid w:val="000A3E0A"/>
    <w:rsid w:val="000A4C22"/>
    <w:rsid w:val="000A4CA8"/>
    <w:rsid w:val="000A5A4F"/>
    <w:rsid w:val="000A5B34"/>
    <w:rsid w:val="000A5ECA"/>
    <w:rsid w:val="000A6658"/>
    <w:rsid w:val="000A6683"/>
    <w:rsid w:val="000A73CF"/>
    <w:rsid w:val="000A7C27"/>
    <w:rsid w:val="000A7F55"/>
    <w:rsid w:val="000B005A"/>
    <w:rsid w:val="000B0CAF"/>
    <w:rsid w:val="000B0E98"/>
    <w:rsid w:val="000B0EAE"/>
    <w:rsid w:val="000B2EF5"/>
    <w:rsid w:val="000B2F8E"/>
    <w:rsid w:val="000B38C4"/>
    <w:rsid w:val="000B42C6"/>
    <w:rsid w:val="000B43BD"/>
    <w:rsid w:val="000B449D"/>
    <w:rsid w:val="000B473C"/>
    <w:rsid w:val="000B49D3"/>
    <w:rsid w:val="000B51D6"/>
    <w:rsid w:val="000B548B"/>
    <w:rsid w:val="000B6A6C"/>
    <w:rsid w:val="000B7095"/>
    <w:rsid w:val="000B7D6C"/>
    <w:rsid w:val="000B7E47"/>
    <w:rsid w:val="000B7E6B"/>
    <w:rsid w:val="000C033F"/>
    <w:rsid w:val="000C09C0"/>
    <w:rsid w:val="000C0A4D"/>
    <w:rsid w:val="000C1F25"/>
    <w:rsid w:val="000C20C3"/>
    <w:rsid w:val="000C3308"/>
    <w:rsid w:val="000C41FA"/>
    <w:rsid w:val="000C421A"/>
    <w:rsid w:val="000C470C"/>
    <w:rsid w:val="000C5454"/>
    <w:rsid w:val="000C5552"/>
    <w:rsid w:val="000C596E"/>
    <w:rsid w:val="000C5A0F"/>
    <w:rsid w:val="000C5AA0"/>
    <w:rsid w:val="000C5C79"/>
    <w:rsid w:val="000C5E28"/>
    <w:rsid w:val="000C629A"/>
    <w:rsid w:val="000C6C9F"/>
    <w:rsid w:val="000C6CF3"/>
    <w:rsid w:val="000C6E86"/>
    <w:rsid w:val="000C70C7"/>
    <w:rsid w:val="000C72E4"/>
    <w:rsid w:val="000C77AF"/>
    <w:rsid w:val="000C7E37"/>
    <w:rsid w:val="000D0409"/>
    <w:rsid w:val="000D0F78"/>
    <w:rsid w:val="000D11BF"/>
    <w:rsid w:val="000D15C4"/>
    <w:rsid w:val="000D19EF"/>
    <w:rsid w:val="000D26B6"/>
    <w:rsid w:val="000D35E5"/>
    <w:rsid w:val="000D3F77"/>
    <w:rsid w:val="000D467A"/>
    <w:rsid w:val="000D4A55"/>
    <w:rsid w:val="000D516C"/>
    <w:rsid w:val="000D51E4"/>
    <w:rsid w:val="000D537C"/>
    <w:rsid w:val="000D57D3"/>
    <w:rsid w:val="000D6391"/>
    <w:rsid w:val="000D68A1"/>
    <w:rsid w:val="000D7153"/>
    <w:rsid w:val="000D7B40"/>
    <w:rsid w:val="000E0588"/>
    <w:rsid w:val="000E32E5"/>
    <w:rsid w:val="000E33AF"/>
    <w:rsid w:val="000E4208"/>
    <w:rsid w:val="000E4677"/>
    <w:rsid w:val="000E48DD"/>
    <w:rsid w:val="000E50E4"/>
    <w:rsid w:val="000E5371"/>
    <w:rsid w:val="000E5E29"/>
    <w:rsid w:val="000E61ED"/>
    <w:rsid w:val="000E6F43"/>
    <w:rsid w:val="000E7013"/>
    <w:rsid w:val="000E7945"/>
    <w:rsid w:val="000F058C"/>
    <w:rsid w:val="000F097E"/>
    <w:rsid w:val="000F0C9C"/>
    <w:rsid w:val="000F0CF7"/>
    <w:rsid w:val="000F1258"/>
    <w:rsid w:val="000F13A3"/>
    <w:rsid w:val="000F18CC"/>
    <w:rsid w:val="000F2042"/>
    <w:rsid w:val="000F290B"/>
    <w:rsid w:val="000F3EBA"/>
    <w:rsid w:val="000F4A3A"/>
    <w:rsid w:val="000F6E7F"/>
    <w:rsid w:val="000F7CFE"/>
    <w:rsid w:val="000F7DA2"/>
    <w:rsid w:val="001001A2"/>
    <w:rsid w:val="00100ADB"/>
    <w:rsid w:val="00100FDE"/>
    <w:rsid w:val="0010193D"/>
    <w:rsid w:val="00101B0B"/>
    <w:rsid w:val="00101F30"/>
    <w:rsid w:val="00102A4F"/>
    <w:rsid w:val="00102B99"/>
    <w:rsid w:val="0010403B"/>
    <w:rsid w:val="00104141"/>
    <w:rsid w:val="0010446B"/>
    <w:rsid w:val="00104963"/>
    <w:rsid w:val="00104D53"/>
    <w:rsid w:val="00105338"/>
    <w:rsid w:val="00105925"/>
    <w:rsid w:val="00106201"/>
    <w:rsid w:val="001066A5"/>
    <w:rsid w:val="00106A3D"/>
    <w:rsid w:val="00107149"/>
    <w:rsid w:val="00107227"/>
    <w:rsid w:val="00107921"/>
    <w:rsid w:val="001114F3"/>
    <w:rsid w:val="00111DA6"/>
    <w:rsid w:val="00112578"/>
    <w:rsid w:val="00112BBC"/>
    <w:rsid w:val="00113A6B"/>
    <w:rsid w:val="0011403D"/>
    <w:rsid w:val="00114044"/>
    <w:rsid w:val="00114619"/>
    <w:rsid w:val="001148AC"/>
    <w:rsid w:val="00114F69"/>
    <w:rsid w:val="00114FB3"/>
    <w:rsid w:val="001153D6"/>
    <w:rsid w:val="00116B3F"/>
    <w:rsid w:val="00116E7B"/>
    <w:rsid w:val="00117002"/>
    <w:rsid w:val="001175DB"/>
    <w:rsid w:val="001205CD"/>
    <w:rsid w:val="0012069A"/>
    <w:rsid w:val="001207D7"/>
    <w:rsid w:val="0012144A"/>
    <w:rsid w:val="00121C8A"/>
    <w:rsid w:val="00122707"/>
    <w:rsid w:val="00122F1E"/>
    <w:rsid w:val="00123413"/>
    <w:rsid w:val="001234C4"/>
    <w:rsid w:val="00123875"/>
    <w:rsid w:val="001248C4"/>
    <w:rsid w:val="00124EC8"/>
    <w:rsid w:val="001250BF"/>
    <w:rsid w:val="001250F0"/>
    <w:rsid w:val="0012591F"/>
    <w:rsid w:val="00125AF5"/>
    <w:rsid w:val="00126004"/>
    <w:rsid w:val="0012630B"/>
    <w:rsid w:val="00126AFD"/>
    <w:rsid w:val="001274E4"/>
    <w:rsid w:val="00127FF0"/>
    <w:rsid w:val="0013052B"/>
    <w:rsid w:val="00130DA0"/>
    <w:rsid w:val="0013143B"/>
    <w:rsid w:val="00131511"/>
    <w:rsid w:val="00132E0B"/>
    <w:rsid w:val="00132E7E"/>
    <w:rsid w:val="00133628"/>
    <w:rsid w:val="00134153"/>
    <w:rsid w:val="001341B3"/>
    <w:rsid w:val="00134371"/>
    <w:rsid w:val="00134CC6"/>
    <w:rsid w:val="00135069"/>
    <w:rsid w:val="00135F35"/>
    <w:rsid w:val="001361BB"/>
    <w:rsid w:val="00136A7A"/>
    <w:rsid w:val="00136BA3"/>
    <w:rsid w:val="001401EB"/>
    <w:rsid w:val="00140289"/>
    <w:rsid w:val="00140530"/>
    <w:rsid w:val="00142024"/>
    <w:rsid w:val="001423C8"/>
    <w:rsid w:val="001424B1"/>
    <w:rsid w:val="00142C29"/>
    <w:rsid w:val="00142CF4"/>
    <w:rsid w:val="001438DD"/>
    <w:rsid w:val="0014463B"/>
    <w:rsid w:val="001449CC"/>
    <w:rsid w:val="00145597"/>
    <w:rsid w:val="00145CBE"/>
    <w:rsid w:val="0014642A"/>
    <w:rsid w:val="00146D37"/>
    <w:rsid w:val="0014727F"/>
    <w:rsid w:val="001476EB"/>
    <w:rsid w:val="00147F2C"/>
    <w:rsid w:val="00151399"/>
    <w:rsid w:val="00151415"/>
    <w:rsid w:val="001528B2"/>
    <w:rsid w:val="001528F8"/>
    <w:rsid w:val="0015294D"/>
    <w:rsid w:val="00152B6C"/>
    <w:rsid w:val="00152EF4"/>
    <w:rsid w:val="00153128"/>
    <w:rsid w:val="00153262"/>
    <w:rsid w:val="00153366"/>
    <w:rsid w:val="0015352A"/>
    <w:rsid w:val="001539B7"/>
    <w:rsid w:val="00154187"/>
    <w:rsid w:val="001543DF"/>
    <w:rsid w:val="001557EA"/>
    <w:rsid w:val="00155EFA"/>
    <w:rsid w:val="00156731"/>
    <w:rsid w:val="001569B2"/>
    <w:rsid w:val="00156B12"/>
    <w:rsid w:val="001577E3"/>
    <w:rsid w:val="0016007A"/>
    <w:rsid w:val="00160A1D"/>
    <w:rsid w:val="00160AB2"/>
    <w:rsid w:val="00160C4D"/>
    <w:rsid w:val="00161D97"/>
    <w:rsid w:val="00162117"/>
    <w:rsid w:val="0016248B"/>
    <w:rsid w:val="00162755"/>
    <w:rsid w:val="0016277B"/>
    <w:rsid w:val="00162EE5"/>
    <w:rsid w:val="001635E9"/>
    <w:rsid w:val="00164C64"/>
    <w:rsid w:val="00164C6C"/>
    <w:rsid w:val="00164F28"/>
    <w:rsid w:val="001655D5"/>
    <w:rsid w:val="001656A7"/>
    <w:rsid w:val="0016593A"/>
    <w:rsid w:val="00166044"/>
    <w:rsid w:val="00167AE4"/>
    <w:rsid w:val="00167BFC"/>
    <w:rsid w:val="00167CB6"/>
    <w:rsid w:val="00167E1E"/>
    <w:rsid w:val="00170775"/>
    <w:rsid w:val="0017097E"/>
    <w:rsid w:val="00170FE5"/>
    <w:rsid w:val="001710F8"/>
    <w:rsid w:val="00171355"/>
    <w:rsid w:val="0017135E"/>
    <w:rsid w:val="00171430"/>
    <w:rsid w:val="0017191E"/>
    <w:rsid w:val="00171CBF"/>
    <w:rsid w:val="00171EAD"/>
    <w:rsid w:val="00172014"/>
    <w:rsid w:val="001732C1"/>
    <w:rsid w:val="00174245"/>
    <w:rsid w:val="001745D2"/>
    <w:rsid w:val="00174943"/>
    <w:rsid w:val="00174D5D"/>
    <w:rsid w:val="001753D8"/>
    <w:rsid w:val="00175EAB"/>
    <w:rsid w:val="0017678B"/>
    <w:rsid w:val="001769CD"/>
    <w:rsid w:val="00176B05"/>
    <w:rsid w:val="00177750"/>
    <w:rsid w:val="00177CC6"/>
    <w:rsid w:val="00177D10"/>
    <w:rsid w:val="00183255"/>
    <w:rsid w:val="0018349C"/>
    <w:rsid w:val="00183AE4"/>
    <w:rsid w:val="00183DFE"/>
    <w:rsid w:val="001841F4"/>
    <w:rsid w:val="001844A1"/>
    <w:rsid w:val="00184599"/>
    <w:rsid w:val="001856F8"/>
    <w:rsid w:val="00185D41"/>
    <w:rsid w:val="00186444"/>
    <w:rsid w:val="001867B1"/>
    <w:rsid w:val="001878CC"/>
    <w:rsid w:val="00187E2A"/>
    <w:rsid w:val="001901A6"/>
    <w:rsid w:val="001915DC"/>
    <w:rsid w:val="001921E2"/>
    <w:rsid w:val="00192266"/>
    <w:rsid w:val="00192A4E"/>
    <w:rsid w:val="0019333C"/>
    <w:rsid w:val="00194101"/>
    <w:rsid w:val="001942CB"/>
    <w:rsid w:val="001944F6"/>
    <w:rsid w:val="00194C53"/>
    <w:rsid w:val="00194DBA"/>
    <w:rsid w:val="00195248"/>
    <w:rsid w:val="00195E00"/>
    <w:rsid w:val="00195F17"/>
    <w:rsid w:val="00195FE3"/>
    <w:rsid w:val="001968D8"/>
    <w:rsid w:val="00196AA1"/>
    <w:rsid w:val="0019771A"/>
    <w:rsid w:val="00197C6A"/>
    <w:rsid w:val="001A08C5"/>
    <w:rsid w:val="001A17CA"/>
    <w:rsid w:val="001A2ADC"/>
    <w:rsid w:val="001A2C32"/>
    <w:rsid w:val="001A2CD9"/>
    <w:rsid w:val="001A2E3F"/>
    <w:rsid w:val="001A38D4"/>
    <w:rsid w:val="001A3D0A"/>
    <w:rsid w:val="001A48DE"/>
    <w:rsid w:val="001A4A00"/>
    <w:rsid w:val="001A4A73"/>
    <w:rsid w:val="001A6183"/>
    <w:rsid w:val="001A6527"/>
    <w:rsid w:val="001A69F9"/>
    <w:rsid w:val="001A6ACA"/>
    <w:rsid w:val="001A6EE3"/>
    <w:rsid w:val="001A71DA"/>
    <w:rsid w:val="001A7329"/>
    <w:rsid w:val="001A7CF6"/>
    <w:rsid w:val="001B0C2C"/>
    <w:rsid w:val="001B136E"/>
    <w:rsid w:val="001B1856"/>
    <w:rsid w:val="001B2559"/>
    <w:rsid w:val="001B2BB7"/>
    <w:rsid w:val="001B322A"/>
    <w:rsid w:val="001B3466"/>
    <w:rsid w:val="001B3AFF"/>
    <w:rsid w:val="001B44F0"/>
    <w:rsid w:val="001B5034"/>
    <w:rsid w:val="001B52F4"/>
    <w:rsid w:val="001B5C00"/>
    <w:rsid w:val="001B5C60"/>
    <w:rsid w:val="001B5EE9"/>
    <w:rsid w:val="001B6A0D"/>
    <w:rsid w:val="001B6E21"/>
    <w:rsid w:val="001B7099"/>
    <w:rsid w:val="001B73AB"/>
    <w:rsid w:val="001B7AF0"/>
    <w:rsid w:val="001C00A0"/>
    <w:rsid w:val="001C04DB"/>
    <w:rsid w:val="001C1374"/>
    <w:rsid w:val="001C1554"/>
    <w:rsid w:val="001C2033"/>
    <w:rsid w:val="001C37FB"/>
    <w:rsid w:val="001C3D31"/>
    <w:rsid w:val="001C3D44"/>
    <w:rsid w:val="001C3DF5"/>
    <w:rsid w:val="001C4ACC"/>
    <w:rsid w:val="001C4BC1"/>
    <w:rsid w:val="001C4F5C"/>
    <w:rsid w:val="001C65B8"/>
    <w:rsid w:val="001C6F5A"/>
    <w:rsid w:val="001D0704"/>
    <w:rsid w:val="001D0DC9"/>
    <w:rsid w:val="001D0F05"/>
    <w:rsid w:val="001D1E0F"/>
    <w:rsid w:val="001D25BB"/>
    <w:rsid w:val="001D27CA"/>
    <w:rsid w:val="001D2E84"/>
    <w:rsid w:val="001D2F40"/>
    <w:rsid w:val="001D3BE7"/>
    <w:rsid w:val="001D430F"/>
    <w:rsid w:val="001D431A"/>
    <w:rsid w:val="001D4AC7"/>
    <w:rsid w:val="001D5434"/>
    <w:rsid w:val="001D5949"/>
    <w:rsid w:val="001D5D71"/>
    <w:rsid w:val="001D6301"/>
    <w:rsid w:val="001D69DB"/>
    <w:rsid w:val="001D7676"/>
    <w:rsid w:val="001E03F2"/>
    <w:rsid w:val="001E0AD9"/>
    <w:rsid w:val="001E0C1D"/>
    <w:rsid w:val="001E135E"/>
    <w:rsid w:val="001E1CBA"/>
    <w:rsid w:val="001E1DDF"/>
    <w:rsid w:val="001E2518"/>
    <w:rsid w:val="001E3505"/>
    <w:rsid w:val="001E398C"/>
    <w:rsid w:val="001E3E57"/>
    <w:rsid w:val="001E4CBC"/>
    <w:rsid w:val="001E5048"/>
    <w:rsid w:val="001E5C71"/>
    <w:rsid w:val="001E601A"/>
    <w:rsid w:val="001E60C0"/>
    <w:rsid w:val="001E641A"/>
    <w:rsid w:val="001E6D7E"/>
    <w:rsid w:val="001E6F77"/>
    <w:rsid w:val="001E763E"/>
    <w:rsid w:val="001E7A75"/>
    <w:rsid w:val="001F05E9"/>
    <w:rsid w:val="001F0DF0"/>
    <w:rsid w:val="001F0F0A"/>
    <w:rsid w:val="001F22AE"/>
    <w:rsid w:val="001F311E"/>
    <w:rsid w:val="001F317A"/>
    <w:rsid w:val="001F32FB"/>
    <w:rsid w:val="001F3377"/>
    <w:rsid w:val="001F3D5F"/>
    <w:rsid w:val="001F40FE"/>
    <w:rsid w:val="001F4284"/>
    <w:rsid w:val="001F466B"/>
    <w:rsid w:val="001F6284"/>
    <w:rsid w:val="001F6706"/>
    <w:rsid w:val="001F68A4"/>
    <w:rsid w:val="001F7321"/>
    <w:rsid w:val="001F73BF"/>
    <w:rsid w:val="001F7602"/>
    <w:rsid w:val="001F7FB1"/>
    <w:rsid w:val="0020075A"/>
    <w:rsid w:val="0020076E"/>
    <w:rsid w:val="00200D7E"/>
    <w:rsid w:val="00200DD9"/>
    <w:rsid w:val="0020110A"/>
    <w:rsid w:val="00201239"/>
    <w:rsid w:val="00201738"/>
    <w:rsid w:val="00202B54"/>
    <w:rsid w:val="00202D13"/>
    <w:rsid w:val="00202D7A"/>
    <w:rsid w:val="00203127"/>
    <w:rsid w:val="00203EE8"/>
    <w:rsid w:val="002040EF"/>
    <w:rsid w:val="00205062"/>
    <w:rsid w:val="002051AD"/>
    <w:rsid w:val="00205E6B"/>
    <w:rsid w:val="0020643A"/>
    <w:rsid w:val="0020660E"/>
    <w:rsid w:val="00206F62"/>
    <w:rsid w:val="00207049"/>
    <w:rsid w:val="002070A4"/>
    <w:rsid w:val="0020729F"/>
    <w:rsid w:val="002072C3"/>
    <w:rsid w:val="00207CA3"/>
    <w:rsid w:val="00207D06"/>
    <w:rsid w:val="00210141"/>
    <w:rsid w:val="0021024F"/>
    <w:rsid w:val="00210560"/>
    <w:rsid w:val="0021093E"/>
    <w:rsid w:val="00210D82"/>
    <w:rsid w:val="00211040"/>
    <w:rsid w:val="002118DE"/>
    <w:rsid w:val="00211A8B"/>
    <w:rsid w:val="002123C6"/>
    <w:rsid w:val="00212537"/>
    <w:rsid w:val="00212AF7"/>
    <w:rsid w:val="00212B72"/>
    <w:rsid w:val="00212C96"/>
    <w:rsid w:val="00213FA3"/>
    <w:rsid w:val="002140BC"/>
    <w:rsid w:val="00214D32"/>
    <w:rsid w:val="00214FB2"/>
    <w:rsid w:val="00217BA9"/>
    <w:rsid w:val="002202E6"/>
    <w:rsid w:val="00220778"/>
    <w:rsid w:val="002210B7"/>
    <w:rsid w:val="002212A1"/>
    <w:rsid w:val="002215B8"/>
    <w:rsid w:val="0022190B"/>
    <w:rsid w:val="00222687"/>
    <w:rsid w:val="002227C4"/>
    <w:rsid w:val="00222D9D"/>
    <w:rsid w:val="00223C27"/>
    <w:rsid w:val="00224409"/>
    <w:rsid w:val="00224590"/>
    <w:rsid w:val="002247C9"/>
    <w:rsid w:val="00225114"/>
    <w:rsid w:val="0022675A"/>
    <w:rsid w:val="0022680D"/>
    <w:rsid w:val="00226CFA"/>
    <w:rsid w:val="0022700E"/>
    <w:rsid w:val="0022725C"/>
    <w:rsid w:val="00227A49"/>
    <w:rsid w:val="00227AB9"/>
    <w:rsid w:val="00227B86"/>
    <w:rsid w:val="00227D02"/>
    <w:rsid w:val="00231FA0"/>
    <w:rsid w:val="002330D2"/>
    <w:rsid w:val="00233D00"/>
    <w:rsid w:val="00234450"/>
    <w:rsid w:val="0023445D"/>
    <w:rsid w:val="00234B13"/>
    <w:rsid w:val="00234CEB"/>
    <w:rsid w:val="00234E69"/>
    <w:rsid w:val="00236336"/>
    <w:rsid w:val="00236478"/>
    <w:rsid w:val="00236524"/>
    <w:rsid w:val="00236537"/>
    <w:rsid w:val="00236639"/>
    <w:rsid w:val="002369BE"/>
    <w:rsid w:val="00236C2E"/>
    <w:rsid w:val="00237C71"/>
    <w:rsid w:val="00240AF8"/>
    <w:rsid w:val="00240FBD"/>
    <w:rsid w:val="002420B6"/>
    <w:rsid w:val="002425B1"/>
    <w:rsid w:val="00242BDF"/>
    <w:rsid w:val="00243255"/>
    <w:rsid w:val="00244F14"/>
    <w:rsid w:val="00245153"/>
    <w:rsid w:val="00245516"/>
    <w:rsid w:val="00245F00"/>
    <w:rsid w:val="0024694A"/>
    <w:rsid w:val="002471EA"/>
    <w:rsid w:val="00247CC5"/>
    <w:rsid w:val="00250326"/>
    <w:rsid w:val="00250BEB"/>
    <w:rsid w:val="00250DB9"/>
    <w:rsid w:val="00250FC5"/>
    <w:rsid w:val="0025108C"/>
    <w:rsid w:val="0025117B"/>
    <w:rsid w:val="002517D5"/>
    <w:rsid w:val="0025278E"/>
    <w:rsid w:val="002527EF"/>
    <w:rsid w:val="00252F3E"/>
    <w:rsid w:val="00253326"/>
    <w:rsid w:val="00254025"/>
    <w:rsid w:val="00254762"/>
    <w:rsid w:val="002547C0"/>
    <w:rsid w:val="002548C7"/>
    <w:rsid w:val="00254DA2"/>
    <w:rsid w:val="00255E63"/>
    <w:rsid w:val="00256543"/>
    <w:rsid w:val="00257183"/>
    <w:rsid w:val="0025724C"/>
    <w:rsid w:val="0025744A"/>
    <w:rsid w:val="00257990"/>
    <w:rsid w:val="0026038C"/>
    <w:rsid w:val="0026044F"/>
    <w:rsid w:val="0026067E"/>
    <w:rsid w:val="0026086D"/>
    <w:rsid w:val="00260C14"/>
    <w:rsid w:val="00262064"/>
    <w:rsid w:val="00264144"/>
    <w:rsid w:val="002642D4"/>
    <w:rsid w:val="00264401"/>
    <w:rsid w:val="00264E07"/>
    <w:rsid w:val="002659B8"/>
    <w:rsid w:val="00265A48"/>
    <w:rsid w:val="00265D3A"/>
    <w:rsid w:val="00265FD4"/>
    <w:rsid w:val="0026665F"/>
    <w:rsid w:val="00266FCC"/>
    <w:rsid w:val="0026762B"/>
    <w:rsid w:val="00267EB5"/>
    <w:rsid w:val="00271B91"/>
    <w:rsid w:val="0027372F"/>
    <w:rsid w:val="00273828"/>
    <w:rsid w:val="00273B9C"/>
    <w:rsid w:val="00273E0D"/>
    <w:rsid w:val="0027446C"/>
    <w:rsid w:val="00274781"/>
    <w:rsid w:val="00274976"/>
    <w:rsid w:val="00274A8C"/>
    <w:rsid w:val="00274C22"/>
    <w:rsid w:val="00274EF9"/>
    <w:rsid w:val="002753C3"/>
    <w:rsid w:val="002758F1"/>
    <w:rsid w:val="00275B78"/>
    <w:rsid w:val="00275CA7"/>
    <w:rsid w:val="0027651B"/>
    <w:rsid w:val="00276630"/>
    <w:rsid w:val="002769FF"/>
    <w:rsid w:val="0027791F"/>
    <w:rsid w:val="00280232"/>
    <w:rsid w:val="00280E32"/>
    <w:rsid w:val="00280FE1"/>
    <w:rsid w:val="0028133A"/>
    <w:rsid w:val="00283947"/>
    <w:rsid w:val="002839FB"/>
    <w:rsid w:val="00284F82"/>
    <w:rsid w:val="00285315"/>
    <w:rsid w:val="00286CC0"/>
    <w:rsid w:val="002870F3"/>
    <w:rsid w:val="00287708"/>
    <w:rsid w:val="00287C71"/>
    <w:rsid w:val="00287EAA"/>
    <w:rsid w:val="00290473"/>
    <w:rsid w:val="00290577"/>
    <w:rsid w:val="00290603"/>
    <w:rsid w:val="00290B8B"/>
    <w:rsid w:val="00290C0D"/>
    <w:rsid w:val="00290FC0"/>
    <w:rsid w:val="00291388"/>
    <w:rsid w:val="00291659"/>
    <w:rsid w:val="002916F2"/>
    <w:rsid w:val="002918D7"/>
    <w:rsid w:val="0029254A"/>
    <w:rsid w:val="00292678"/>
    <w:rsid w:val="00292E88"/>
    <w:rsid w:val="00292EC6"/>
    <w:rsid w:val="00293422"/>
    <w:rsid w:val="002935CC"/>
    <w:rsid w:val="00293D73"/>
    <w:rsid w:val="002940FE"/>
    <w:rsid w:val="0029417D"/>
    <w:rsid w:val="002941D9"/>
    <w:rsid w:val="0029450A"/>
    <w:rsid w:val="00295355"/>
    <w:rsid w:val="00295C0C"/>
    <w:rsid w:val="00296849"/>
    <w:rsid w:val="00297F06"/>
    <w:rsid w:val="002A2DAB"/>
    <w:rsid w:val="002A3851"/>
    <w:rsid w:val="002A3D66"/>
    <w:rsid w:val="002A3FAD"/>
    <w:rsid w:val="002A458D"/>
    <w:rsid w:val="002A493C"/>
    <w:rsid w:val="002A5197"/>
    <w:rsid w:val="002A58FB"/>
    <w:rsid w:val="002A5B2E"/>
    <w:rsid w:val="002A611A"/>
    <w:rsid w:val="002A633A"/>
    <w:rsid w:val="002A663E"/>
    <w:rsid w:val="002A6A71"/>
    <w:rsid w:val="002A6ADF"/>
    <w:rsid w:val="002A759B"/>
    <w:rsid w:val="002B015D"/>
    <w:rsid w:val="002B05C5"/>
    <w:rsid w:val="002B103C"/>
    <w:rsid w:val="002B1230"/>
    <w:rsid w:val="002B1D87"/>
    <w:rsid w:val="002B1EC5"/>
    <w:rsid w:val="002B2AC4"/>
    <w:rsid w:val="002B2BB2"/>
    <w:rsid w:val="002B2CB3"/>
    <w:rsid w:val="002B3243"/>
    <w:rsid w:val="002B36A3"/>
    <w:rsid w:val="002B3B1D"/>
    <w:rsid w:val="002B3D74"/>
    <w:rsid w:val="002B3F96"/>
    <w:rsid w:val="002B427C"/>
    <w:rsid w:val="002B4B0A"/>
    <w:rsid w:val="002B5B71"/>
    <w:rsid w:val="002B5BDF"/>
    <w:rsid w:val="002B6226"/>
    <w:rsid w:val="002B629B"/>
    <w:rsid w:val="002B651A"/>
    <w:rsid w:val="002B6CA6"/>
    <w:rsid w:val="002B6EB0"/>
    <w:rsid w:val="002B7683"/>
    <w:rsid w:val="002B7715"/>
    <w:rsid w:val="002B793E"/>
    <w:rsid w:val="002B7F68"/>
    <w:rsid w:val="002C0D14"/>
    <w:rsid w:val="002C107B"/>
    <w:rsid w:val="002C1986"/>
    <w:rsid w:val="002C23A8"/>
    <w:rsid w:val="002C27F5"/>
    <w:rsid w:val="002C2B0A"/>
    <w:rsid w:val="002C4079"/>
    <w:rsid w:val="002C488C"/>
    <w:rsid w:val="002C4B5F"/>
    <w:rsid w:val="002C5D51"/>
    <w:rsid w:val="002C61D6"/>
    <w:rsid w:val="002C674E"/>
    <w:rsid w:val="002C6975"/>
    <w:rsid w:val="002C6AC7"/>
    <w:rsid w:val="002C7373"/>
    <w:rsid w:val="002C75C0"/>
    <w:rsid w:val="002C77F5"/>
    <w:rsid w:val="002D01A9"/>
    <w:rsid w:val="002D0630"/>
    <w:rsid w:val="002D0FC5"/>
    <w:rsid w:val="002D2631"/>
    <w:rsid w:val="002D2692"/>
    <w:rsid w:val="002D2BEE"/>
    <w:rsid w:val="002D337D"/>
    <w:rsid w:val="002D34CF"/>
    <w:rsid w:val="002D3D0C"/>
    <w:rsid w:val="002D3E83"/>
    <w:rsid w:val="002D423E"/>
    <w:rsid w:val="002D4279"/>
    <w:rsid w:val="002D483C"/>
    <w:rsid w:val="002D5866"/>
    <w:rsid w:val="002D5C09"/>
    <w:rsid w:val="002D627B"/>
    <w:rsid w:val="002D6988"/>
    <w:rsid w:val="002D6C38"/>
    <w:rsid w:val="002D6C5B"/>
    <w:rsid w:val="002D6CDE"/>
    <w:rsid w:val="002D730D"/>
    <w:rsid w:val="002D7E2A"/>
    <w:rsid w:val="002E0102"/>
    <w:rsid w:val="002E020E"/>
    <w:rsid w:val="002E0833"/>
    <w:rsid w:val="002E09B5"/>
    <w:rsid w:val="002E152F"/>
    <w:rsid w:val="002E1C28"/>
    <w:rsid w:val="002E2802"/>
    <w:rsid w:val="002E2A61"/>
    <w:rsid w:val="002E3678"/>
    <w:rsid w:val="002E3AD0"/>
    <w:rsid w:val="002E3D14"/>
    <w:rsid w:val="002E3F93"/>
    <w:rsid w:val="002E55AB"/>
    <w:rsid w:val="002E60EF"/>
    <w:rsid w:val="002E67DE"/>
    <w:rsid w:val="002E69A6"/>
    <w:rsid w:val="002E6AA3"/>
    <w:rsid w:val="002E6B0E"/>
    <w:rsid w:val="002E6B19"/>
    <w:rsid w:val="002E6D72"/>
    <w:rsid w:val="002E7993"/>
    <w:rsid w:val="002E7AEE"/>
    <w:rsid w:val="002F030F"/>
    <w:rsid w:val="002F043B"/>
    <w:rsid w:val="002F0ECD"/>
    <w:rsid w:val="002F1603"/>
    <w:rsid w:val="002F1904"/>
    <w:rsid w:val="002F1C32"/>
    <w:rsid w:val="002F1D63"/>
    <w:rsid w:val="002F25AC"/>
    <w:rsid w:val="002F2873"/>
    <w:rsid w:val="002F3328"/>
    <w:rsid w:val="002F3990"/>
    <w:rsid w:val="002F3CBA"/>
    <w:rsid w:val="002F3DBA"/>
    <w:rsid w:val="002F4CBE"/>
    <w:rsid w:val="002F5271"/>
    <w:rsid w:val="002F5349"/>
    <w:rsid w:val="002F5FB8"/>
    <w:rsid w:val="002F5FC7"/>
    <w:rsid w:val="002F5FE0"/>
    <w:rsid w:val="002F6115"/>
    <w:rsid w:val="002F6152"/>
    <w:rsid w:val="002F7512"/>
    <w:rsid w:val="002F7B58"/>
    <w:rsid w:val="00300EE1"/>
    <w:rsid w:val="003016C2"/>
    <w:rsid w:val="003030DA"/>
    <w:rsid w:val="00303274"/>
    <w:rsid w:val="003038E4"/>
    <w:rsid w:val="00303A29"/>
    <w:rsid w:val="003040EA"/>
    <w:rsid w:val="00304367"/>
    <w:rsid w:val="003053CC"/>
    <w:rsid w:val="003058F4"/>
    <w:rsid w:val="003066C0"/>
    <w:rsid w:val="00306BC4"/>
    <w:rsid w:val="0030712A"/>
    <w:rsid w:val="00307203"/>
    <w:rsid w:val="003073C9"/>
    <w:rsid w:val="003076E8"/>
    <w:rsid w:val="00307AEC"/>
    <w:rsid w:val="00311310"/>
    <w:rsid w:val="00311A26"/>
    <w:rsid w:val="003122D0"/>
    <w:rsid w:val="003129FA"/>
    <w:rsid w:val="00313369"/>
    <w:rsid w:val="0031485E"/>
    <w:rsid w:val="003155BB"/>
    <w:rsid w:val="0031572E"/>
    <w:rsid w:val="003164CF"/>
    <w:rsid w:val="00316BC1"/>
    <w:rsid w:val="003170A9"/>
    <w:rsid w:val="00317432"/>
    <w:rsid w:val="00317840"/>
    <w:rsid w:val="003179D2"/>
    <w:rsid w:val="00317DE0"/>
    <w:rsid w:val="00317ECF"/>
    <w:rsid w:val="00317FE4"/>
    <w:rsid w:val="00320600"/>
    <w:rsid w:val="00320750"/>
    <w:rsid w:val="00320D31"/>
    <w:rsid w:val="003214B0"/>
    <w:rsid w:val="0032283D"/>
    <w:rsid w:val="00322B1E"/>
    <w:rsid w:val="00323C4C"/>
    <w:rsid w:val="00324334"/>
    <w:rsid w:val="00324B2D"/>
    <w:rsid w:val="00325032"/>
    <w:rsid w:val="003269BD"/>
    <w:rsid w:val="00327284"/>
    <w:rsid w:val="003272BD"/>
    <w:rsid w:val="00327769"/>
    <w:rsid w:val="00327888"/>
    <w:rsid w:val="003278EC"/>
    <w:rsid w:val="00327907"/>
    <w:rsid w:val="00327EE3"/>
    <w:rsid w:val="00330CF1"/>
    <w:rsid w:val="00330E8A"/>
    <w:rsid w:val="00330F2A"/>
    <w:rsid w:val="00331348"/>
    <w:rsid w:val="00332C56"/>
    <w:rsid w:val="00333681"/>
    <w:rsid w:val="003336BC"/>
    <w:rsid w:val="00334073"/>
    <w:rsid w:val="0033569D"/>
    <w:rsid w:val="00335813"/>
    <w:rsid w:val="00335CED"/>
    <w:rsid w:val="003367FD"/>
    <w:rsid w:val="0033725F"/>
    <w:rsid w:val="0033778A"/>
    <w:rsid w:val="00341290"/>
    <w:rsid w:val="00342337"/>
    <w:rsid w:val="0034253C"/>
    <w:rsid w:val="00343172"/>
    <w:rsid w:val="0034462F"/>
    <w:rsid w:val="0034467D"/>
    <w:rsid w:val="00344ADC"/>
    <w:rsid w:val="00344C83"/>
    <w:rsid w:val="00344FFE"/>
    <w:rsid w:val="0034517C"/>
    <w:rsid w:val="003454CE"/>
    <w:rsid w:val="0034594E"/>
    <w:rsid w:val="00345D65"/>
    <w:rsid w:val="003469EA"/>
    <w:rsid w:val="00346D64"/>
    <w:rsid w:val="00346E6C"/>
    <w:rsid w:val="00347925"/>
    <w:rsid w:val="00350283"/>
    <w:rsid w:val="00350831"/>
    <w:rsid w:val="0035087D"/>
    <w:rsid w:val="00350EE3"/>
    <w:rsid w:val="003518F8"/>
    <w:rsid w:val="00351C50"/>
    <w:rsid w:val="00351E72"/>
    <w:rsid w:val="00353513"/>
    <w:rsid w:val="003536B6"/>
    <w:rsid w:val="0035453C"/>
    <w:rsid w:val="003545F7"/>
    <w:rsid w:val="0035488F"/>
    <w:rsid w:val="00354C22"/>
    <w:rsid w:val="00354DA4"/>
    <w:rsid w:val="00355289"/>
    <w:rsid w:val="00356423"/>
    <w:rsid w:val="003568A3"/>
    <w:rsid w:val="00356B0F"/>
    <w:rsid w:val="00356E5A"/>
    <w:rsid w:val="00357132"/>
    <w:rsid w:val="00357BEF"/>
    <w:rsid w:val="0036033B"/>
    <w:rsid w:val="00360539"/>
    <w:rsid w:val="00360A46"/>
    <w:rsid w:val="00361388"/>
    <w:rsid w:val="00361485"/>
    <w:rsid w:val="0036167D"/>
    <w:rsid w:val="0036206F"/>
    <w:rsid w:val="0036296F"/>
    <w:rsid w:val="00363979"/>
    <w:rsid w:val="0036399A"/>
    <w:rsid w:val="0036401D"/>
    <w:rsid w:val="00364752"/>
    <w:rsid w:val="003648F4"/>
    <w:rsid w:val="00364FC1"/>
    <w:rsid w:val="003651DA"/>
    <w:rsid w:val="00365AFF"/>
    <w:rsid w:val="003667C0"/>
    <w:rsid w:val="00367831"/>
    <w:rsid w:val="00367D85"/>
    <w:rsid w:val="00367E1B"/>
    <w:rsid w:val="00371CA4"/>
    <w:rsid w:val="00371F21"/>
    <w:rsid w:val="00371F72"/>
    <w:rsid w:val="00372233"/>
    <w:rsid w:val="00372672"/>
    <w:rsid w:val="0037359B"/>
    <w:rsid w:val="0037376D"/>
    <w:rsid w:val="00373896"/>
    <w:rsid w:val="00373A24"/>
    <w:rsid w:val="00373EF9"/>
    <w:rsid w:val="00373F9C"/>
    <w:rsid w:val="003740EF"/>
    <w:rsid w:val="00374A37"/>
    <w:rsid w:val="00374B52"/>
    <w:rsid w:val="00376170"/>
    <w:rsid w:val="00376B85"/>
    <w:rsid w:val="00376EDA"/>
    <w:rsid w:val="003775A2"/>
    <w:rsid w:val="003800A4"/>
    <w:rsid w:val="00380135"/>
    <w:rsid w:val="003806BB"/>
    <w:rsid w:val="00380761"/>
    <w:rsid w:val="003811EE"/>
    <w:rsid w:val="00381CB5"/>
    <w:rsid w:val="00381E5E"/>
    <w:rsid w:val="00381EC3"/>
    <w:rsid w:val="00382ABC"/>
    <w:rsid w:val="00383721"/>
    <w:rsid w:val="00384F29"/>
    <w:rsid w:val="00385286"/>
    <w:rsid w:val="003859C9"/>
    <w:rsid w:val="00385FF5"/>
    <w:rsid w:val="003861F7"/>
    <w:rsid w:val="00386AE3"/>
    <w:rsid w:val="00386C84"/>
    <w:rsid w:val="003905E3"/>
    <w:rsid w:val="003907F1"/>
    <w:rsid w:val="00390E0C"/>
    <w:rsid w:val="003916C2"/>
    <w:rsid w:val="0039252E"/>
    <w:rsid w:val="00392A6E"/>
    <w:rsid w:val="00393309"/>
    <w:rsid w:val="003937C5"/>
    <w:rsid w:val="00393B55"/>
    <w:rsid w:val="003959B8"/>
    <w:rsid w:val="00396610"/>
    <w:rsid w:val="00396E2D"/>
    <w:rsid w:val="00397021"/>
    <w:rsid w:val="00397370"/>
    <w:rsid w:val="003A0166"/>
    <w:rsid w:val="003A0354"/>
    <w:rsid w:val="003A05BC"/>
    <w:rsid w:val="003A07CD"/>
    <w:rsid w:val="003A129F"/>
    <w:rsid w:val="003A16FF"/>
    <w:rsid w:val="003A1D0C"/>
    <w:rsid w:val="003A2232"/>
    <w:rsid w:val="003A2C0C"/>
    <w:rsid w:val="003A2D07"/>
    <w:rsid w:val="003A34CD"/>
    <w:rsid w:val="003A3A15"/>
    <w:rsid w:val="003A3DE3"/>
    <w:rsid w:val="003A5442"/>
    <w:rsid w:val="003A5540"/>
    <w:rsid w:val="003A56EC"/>
    <w:rsid w:val="003A71C6"/>
    <w:rsid w:val="003A77F8"/>
    <w:rsid w:val="003A7CF5"/>
    <w:rsid w:val="003A7ED3"/>
    <w:rsid w:val="003B08FA"/>
    <w:rsid w:val="003B0E8F"/>
    <w:rsid w:val="003B0FFD"/>
    <w:rsid w:val="003B1E1F"/>
    <w:rsid w:val="003B1F60"/>
    <w:rsid w:val="003B20AF"/>
    <w:rsid w:val="003B2379"/>
    <w:rsid w:val="003B28A7"/>
    <w:rsid w:val="003B28C5"/>
    <w:rsid w:val="003B2BF4"/>
    <w:rsid w:val="003B339E"/>
    <w:rsid w:val="003B5510"/>
    <w:rsid w:val="003B56BF"/>
    <w:rsid w:val="003B5D07"/>
    <w:rsid w:val="003B7182"/>
    <w:rsid w:val="003C0D56"/>
    <w:rsid w:val="003C2270"/>
    <w:rsid w:val="003C2D7D"/>
    <w:rsid w:val="003C30C1"/>
    <w:rsid w:val="003C30C2"/>
    <w:rsid w:val="003C390A"/>
    <w:rsid w:val="003C420F"/>
    <w:rsid w:val="003C4278"/>
    <w:rsid w:val="003C49C1"/>
    <w:rsid w:val="003C4B31"/>
    <w:rsid w:val="003C4F0E"/>
    <w:rsid w:val="003C58A7"/>
    <w:rsid w:val="003C5F0B"/>
    <w:rsid w:val="003C6195"/>
    <w:rsid w:val="003C773B"/>
    <w:rsid w:val="003C7F5B"/>
    <w:rsid w:val="003D0279"/>
    <w:rsid w:val="003D02F3"/>
    <w:rsid w:val="003D0407"/>
    <w:rsid w:val="003D0414"/>
    <w:rsid w:val="003D07C0"/>
    <w:rsid w:val="003D0867"/>
    <w:rsid w:val="003D1624"/>
    <w:rsid w:val="003D176E"/>
    <w:rsid w:val="003D2006"/>
    <w:rsid w:val="003D2E6D"/>
    <w:rsid w:val="003D2F8D"/>
    <w:rsid w:val="003D440F"/>
    <w:rsid w:val="003D4BD7"/>
    <w:rsid w:val="003D508F"/>
    <w:rsid w:val="003D61A3"/>
    <w:rsid w:val="003D68B2"/>
    <w:rsid w:val="003D6FE0"/>
    <w:rsid w:val="003D703F"/>
    <w:rsid w:val="003D7348"/>
    <w:rsid w:val="003E0658"/>
    <w:rsid w:val="003E0A8B"/>
    <w:rsid w:val="003E0BFE"/>
    <w:rsid w:val="003E1395"/>
    <w:rsid w:val="003E1413"/>
    <w:rsid w:val="003E161E"/>
    <w:rsid w:val="003E16B0"/>
    <w:rsid w:val="003E1913"/>
    <w:rsid w:val="003E1B71"/>
    <w:rsid w:val="003E2D30"/>
    <w:rsid w:val="003E2EA2"/>
    <w:rsid w:val="003E3468"/>
    <w:rsid w:val="003E34F0"/>
    <w:rsid w:val="003E36C8"/>
    <w:rsid w:val="003E3F1F"/>
    <w:rsid w:val="003E3FC9"/>
    <w:rsid w:val="003E4129"/>
    <w:rsid w:val="003E4388"/>
    <w:rsid w:val="003E5456"/>
    <w:rsid w:val="003E58CC"/>
    <w:rsid w:val="003E5C50"/>
    <w:rsid w:val="003E6B6A"/>
    <w:rsid w:val="003F0037"/>
    <w:rsid w:val="003F063C"/>
    <w:rsid w:val="003F093D"/>
    <w:rsid w:val="003F0CC4"/>
    <w:rsid w:val="003F0E4F"/>
    <w:rsid w:val="003F1233"/>
    <w:rsid w:val="003F1D25"/>
    <w:rsid w:val="003F1EA2"/>
    <w:rsid w:val="003F2DB9"/>
    <w:rsid w:val="003F30CC"/>
    <w:rsid w:val="003F30CF"/>
    <w:rsid w:val="003F3348"/>
    <w:rsid w:val="003F3B25"/>
    <w:rsid w:val="003F3DD3"/>
    <w:rsid w:val="003F4928"/>
    <w:rsid w:val="003F49CF"/>
    <w:rsid w:val="003F531C"/>
    <w:rsid w:val="003F6A5B"/>
    <w:rsid w:val="003F6B0F"/>
    <w:rsid w:val="003F6D69"/>
    <w:rsid w:val="003F6EE3"/>
    <w:rsid w:val="003F71DB"/>
    <w:rsid w:val="004002D1"/>
    <w:rsid w:val="00400824"/>
    <w:rsid w:val="00400943"/>
    <w:rsid w:val="00400A1E"/>
    <w:rsid w:val="00400C98"/>
    <w:rsid w:val="00400EA5"/>
    <w:rsid w:val="0040146A"/>
    <w:rsid w:val="0040194D"/>
    <w:rsid w:val="0040289C"/>
    <w:rsid w:val="00403718"/>
    <w:rsid w:val="0040418B"/>
    <w:rsid w:val="00404814"/>
    <w:rsid w:val="00404990"/>
    <w:rsid w:val="00404BD8"/>
    <w:rsid w:val="00404D89"/>
    <w:rsid w:val="00404FA5"/>
    <w:rsid w:val="004054CB"/>
    <w:rsid w:val="00405660"/>
    <w:rsid w:val="00405AE9"/>
    <w:rsid w:val="00406B0A"/>
    <w:rsid w:val="00407DBD"/>
    <w:rsid w:val="00407ECA"/>
    <w:rsid w:val="00410193"/>
    <w:rsid w:val="00411094"/>
    <w:rsid w:val="00411517"/>
    <w:rsid w:val="00411E26"/>
    <w:rsid w:val="0041202D"/>
    <w:rsid w:val="00412723"/>
    <w:rsid w:val="00412ECC"/>
    <w:rsid w:val="00413DD5"/>
    <w:rsid w:val="004144E8"/>
    <w:rsid w:val="0041485D"/>
    <w:rsid w:val="00414E36"/>
    <w:rsid w:val="00415A2A"/>
    <w:rsid w:val="00415C21"/>
    <w:rsid w:val="00416954"/>
    <w:rsid w:val="004208E1"/>
    <w:rsid w:val="00420B9E"/>
    <w:rsid w:val="00420CE1"/>
    <w:rsid w:val="0042138C"/>
    <w:rsid w:val="004213F9"/>
    <w:rsid w:val="00421B28"/>
    <w:rsid w:val="004224F7"/>
    <w:rsid w:val="00422955"/>
    <w:rsid w:val="00423566"/>
    <w:rsid w:val="00423857"/>
    <w:rsid w:val="00423ABE"/>
    <w:rsid w:val="00423F01"/>
    <w:rsid w:val="00423FDD"/>
    <w:rsid w:val="00424129"/>
    <w:rsid w:val="004249DD"/>
    <w:rsid w:val="00424C1D"/>
    <w:rsid w:val="004256A2"/>
    <w:rsid w:val="00425752"/>
    <w:rsid w:val="00425C15"/>
    <w:rsid w:val="00425E26"/>
    <w:rsid w:val="00425E77"/>
    <w:rsid w:val="00426373"/>
    <w:rsid w:val="004267B3"/>
    <w:rsid w:val="00426CB3"/>
    <w:rsid w:val="00427263"/>
    <w:rsid w:val="0042760B"/>
    <w:rsid w:val="00427666"/>
    <w:rsid w:val="004278DD"/>
    <w:rsid w:val="00427905"/>
    <w:rsid w:val="00427A81"/>
    <w:rsid w:val="004303E0"/>
    <w:rsid w:val="00430787"/>
    <w:rsid w:val="0043086F"/>
    <w:rsid w:val="004308C6"/>
    <w:rsid w:val="0043092E"/>
    <w:rsid w:val="00432579"/>
    <w:rsid w:val="00433317"/>
    <w:rsid w:val="004335E8"/>
    <w:rsid w:val="00433932"/>
    <w:rsid w:val="00433C7F"/>
    <w:rsid w:val="0043441F"/>
    <w:rsid w:val="00434A6D"/>
    <w:rsid w:val="00434CCA"/>
    <w:rsid w:val="0043506A"/>
    <w:rsid w:val="00435094"/>
    <w:rsid w:val="004352F5"/>
    <w:rsid w:val="00435799"/>
    <w:rsid w:val="00435F44"/>
    <w:rsid w:val="0043626F"/>
    <w:rsid w:val="00436E0C"/>
    <w:rsid w:val="00440062"/>
    <w:rsid w:val="00440781"/>
    <w:rsid w:val="00440A56"/>
    <w:rsid w:val="00440E8F"/>
    <w:rsid w:val="0044143C"/>
    <w:rsid w:val="00441727"/>
    <w:rsid w:val="004424E6"/>
    <w:rsid w:val="00442E45"/>
    <w:rsid w:val="004434AF"/>
    <w:rsid w:val="00443DF4"/>
    <w:rsid w:val="00444841"/>
    <w:rsid w:val="004454BB"/>
    <w:rsid w:val="0044567B"/>
    <w:rsid w:val="00445CD7"/>
    <w:rsid w:val="00446699"/>
    <w:rsid w:val="00446D4A"/>
    <w:rsid w:val="004474BA"/>
    <w:rsid w:val="00447F81"/>
    <w:rsid w:val="0045049C"/>
    <w:rsid w:val="0045065C"/>
    <w:rsid w:val="00450903"/>
    <w:rsid w:val="00450F0B"/>
    <w:rsid w:val="0045118D"/>
    <w:rsid w:val="004513F5"/>
    <w:rsid w:val="004516A3"/>
    <w:rsid w:val="00451784"/>
    <w:rsid w:val="00452C60"/>
    <w:rsid w:val="00452FF1"/>
    <w:rsid w:val="00453DE0"/>
    <w:rsid w:val="00454006"/>
    <w:rsid w:val="004546A6"/>
    <w:rsid w:val="004549D8"/>
    <w:rsid w:val="00454D87"/>
    <w:rsid w:val="00455057"/>
    <w:rsid w:val="00455624"/>
    <w:rsid w:val="004557C7"/>
    <w:rsid w:val="00455E5D"/>
    <w:rsid w:val="00456323"/>
    <w:rsid w:val="004565EA"/>
    <w:rsid w:val="00456656"/>
    <w:rsid w:val="00456EF9"/>
    <w:rsid w:val="0045721C"/>
    <w:rsid w:val="0045775B"/>
    <w:rsid w:val="00457786"/>
    <w:rsid w:val="004608DA"/>
    <w:rsid w:val="00460C09"/>
    <w:rsid w:val="004612C5"/>
    <w:rsid w:val="00461ACF"/>
    <w:rsid w:val="00461B1B"/>
    <w:rsid w:val="00461F9B"/>
    <w:rsid w:val="004623DD"/>
    <w:rsid w:val="00462455"/>
    <w:rsid w:val="00462487"/>
    <w:rsid w:val="004628FF"/>
    <w:rsid w:val="00462C46"/>
    <w:rsid w:val="00463160"/>
    <w:rsid w:val="004632B4"/>
    <w:rsid w:val="004634F4"/>
    <w:rsid w:val="0046454B"/>
    <w:rsid w:val="00464830"/>
    <w:rsid w:val="00464B90"/>
    <w:rsid w:val="00464D91"/>
    <w:rsid w:val="0046592A"/>
    <w:rsid w:val="0046621C"/>
    <w:rsid w:val="004662F4"/>
    <w:rsid w:val="00466937"/>
    <w:rsid w:val="00466D18"/>
    <w:rsid w:val="00466EF3"/>
    <w:rsid w:val="00467238"/>
    <w:rsid w:val="00467320"/>
    <w:rsid w:val="00467DDA"/>
    <w:rsid w:val="00470DA9"/>
    <w:rsid w:val="00471074"/>
    <w:rsid w:val="0047241A"/>
    <w:rsid w:val="00472F31"/>
    <w:rsid w:val="0047342C"/>
    <w:rsid w:val="00473556"/>
    <w:rsid w:val="00474842"/>
    <w:rsid w:val="00474C8D"/>
    <w:rsid w:val="00474E39"/>
    <w:rsid w:val="00475A32"/>
    <w:rsid w:val="00475D1E"/>
    <w:rsid w:val="00476685"/>
    <w:rsid w:val="00476E52"/>
    <w:rsid w:val="00477A51"/>
    <w:rsid w:val="00477BED"/>
    <w:rsid w:val="004805C3"/>
    <w:rsid w:val="0048152A"/>
    <w:rsid w:val="004820A0"/>
    <w:rsid w:val="0048257A"/>
    <w:rsid w:val="004842B0"/>
    <w:rsid w:val="00484F26"/>
    <w:rsid w:val="00485208"/>
    <w:rsid w:val="004857E2"/>
    <w:rsid w:val="00485D98"/>
    <w:rsid w:val="004870C5"/>
    <w:rsid w:val="00487141"/>
    <w:rsid w:val="004876CB"/>
    <w:rsid w:val="00487831"/>
    <w:rsid w:val="00487A28"/>
    <w:rsid w:val="00490037"/>
    <w:rsid w:val="00490417"/>
    <w:rsid w:val="00490704"/>
    <w:rsid w:val="00490876"/>
    <w:rsid w:val="00490D76"/>
    <w:rsid w:val="0049127F"/>
    <w:rsid w:val="00491605"/>
    <w:rsid w:val="00491885"/>
    <w:rsid w:val="00491AE2"/>
    <w:rsid w:val="00492A04"/>
    <w:rsid w:val="00492A5E"/>
    <w:rsid w:val="00492FC3"/>
    <w:rsid w:val="00493F69"/>
    <w:rsid w:val="00493F70"/>
    <w:rsid w:val="00494279"/>
    <w:rsid w:val="00494B26"/>
    <w:rsid w:val="00495394"/>
    <w:rsid w:val="00495B68"/>
    <w:rsid w:val="00495DFB"/>
    <w:rsid w:val="004964E5"/>
    <w:rsid w:val="004A011A"/>
    <w:rsid w:val="004A13BC"/>
    <w:rsid w:val="004A17D9"/>
    <w:rsid w:val="004A1DAB"/>
    <w:rsid w:val="004A40C7"/>
    <w:rsid w:val="004A5981"/>
    <w:rsid w:val="004A632B"/>
    <w:rsid w:val="004A65FA"/>
    <w:rsid w:val="004A7D19"/>
    <w:rsid w:val="004B0597"/>
    <w:rsid w:val="004B0B9F"/>
    <w:rsid w:val="004B106C"/>
    <w:rsid w:val="004B1419"/>
    <w:rsid w:val="004B16F4"/>
    <w:rsid w:val="004B1A5D"/>
    <w:rsid w:val="004B1C8B"/>
    <w:rsid w:val="004B1D96"/>
    <w:rsid w:val="004B3429"/>
    <w:rsid w:val="004B35A0"/>
    <w:rsid w:val="004B367D"/>
    <w:rsid w:val="004B3AB9"/>
    <w:rsid w:val="004B3EC0"/>
    <w:rsid w:val="004B4042"/>
    <w:rsid w:val="004B41AC"/>
    <w:rsid w:val="004B4916"/>
    <w:rsid w:val="004B565C"/>
    <w:rsid w:val="004B5D8F"/>
    <w:rsid w:val="004B6155"/>
    <w:rsid w:val="004B6DEE"/>
    <w:rsid w:val="004B76B5"/>
    <w:rsid w:val="004B7CC1"/>
    <w:rsid w:val="004B7D85"/>
    <w:rsid w:val="004C0410"/>
    <w:rsid w:val="004C095A"/>
    <w:rsid w:val="004C10AF"/>
    <w:rsid w:val="004C185A"/>
    <w:rsid w:val="004C1A78"/>
    <w:rsid w:val="004C1B1F"/>
    <w:rsid w:val="004C1C6C"/>
    <w:rsid w:val="004C1E52"/>
    <w:rsid w:val="004C23B7"/>
    <w:rsid w:val="004C23D9"/>
    <w:rsid w:val="004C276A"/>
    <w:rsid w:val="004C2B49"/>
    <w:rsid w:val="004C2E23"/>
    <w:rsid w:val="004C2E53"/>
    <w:rsid w:val="004C33E2"/>
    <w:rsid w:val="004C3460"/>
    <w:rsid w:val="004C36C6"/>
    <w:rsid w:val="004C4596"/>
    <w:rsid w:val="004C4D5F"/>
    <w:rsid w:val="004C572A"/>
    <w:rsid w:val="004C60E6"/>
    <w:rsid w:val="004C69A4"/>
    <w:rsid w:val="004C729B"/>
    <w:rsid w:val="004C76A0"/>
    <w:rsid w:val="004D0776"/>
    <w:rsid w:val="004D0828"/>
    <w:rsid w:val="004D1168"/>
    <w:rsid w:val="004D1BEA"/>
    <w:rsid w:val="004D204A"/>
    <w:rsid w:val="004D28FC"/>
    <w:rsid w:val="004D321F"/>
    <w:rsid w:val="004D38D5"/>
    <w:rsid w:val="004D3B96"/>
    <w:rsid w:val="004D3F1D"/>
    <w:rsid w:val="004D4012"/>
    <w:rsid w:val="004D431C"/>
    <w:rsid w:val="004D47C9"/>
    <w:rsid w:val="004D48E5"/>
    <w:rsid w:val="004D4A78"/>
    <w:rsid w:val="004D5402"/>
    <w:rsid w:val="004D5591"/>
    <w:rsid w:val="004D55F4"/>
    <w:rsid w:val="004D5870"/>
    <w:rsid w:val="004D6621"/>
    <w:rsid w:val="004D6D22"/>
    <w:rsid w:val="004E130E"/>
    <w:rsid w:val="004E13DE"/>
    <w:rsid w:val="004E15F9"/>
    <w:rsid w:val="004E2726"/>
    <w:rsid w:val="004E3400"/>
    <w:rsid w:val="004E3AB9"/>
    <w:rsid w:val="004E3D4D"/>
    <w:rsid w:val="004E4994"/>
    <w:rsid w:val="004E61D6"/>
    <w:rsid w:val="004E7094"/>
    <w:rsid w:val="004E7B3D"/>
    <w:rsid w:val="004E7C1A"/>
    <w:rsid w:val="004E7D8D"/>
    <w:rsid w:val="004F02C6"/>
    <w:rsid w:val="004F0369"/>
    <w:rsid w:val="004F09FB"/>
    <w:rsid w:val="004F1289"/>
    <w:rsid w:val="004F296B"/>
    <w:rsid w:val="004F2A22"/>
    <w:rsid w:val="004F333B"/>
    <w:rsid w:val="004F34F5"/>
    <w:rsid w:val="004F386D"/>
    <w:rsid w:val="004F4235"/>
    <w:rsid w:val="004F5A52"/>
    <w:rsid w:val="004F6176"/>
    <w:rsid w:val="004F65BC"/>
    <w:rsid w:val="004F67D7"/>
    <w:rsid w:val="004F6E49"/>
    <w:rsid w:val="004F72E9"/>
    <w:rsid w:val="004F7CAB"/>
    <w:rsid w:val="00500621"/>
    <w:rsid w:val="00501768"/>
    <w:rsid w:val="00501817"/>
    <w:rsid w:val="005038BF"/>
    <w:rsid w:val="0050394C"/>
    <w:rsid w:val="00504216"/>
    <w:rsid w:val="00504AE0"/>
    <w:rsid w:val="00504FED"/>
    <w:rsid w:val="00505499"/>
    <w:rsid w:val="0050556B"/>
    <w:rsid w:val="00506945"/>
    <w:rsid w:val="005069EB"/>
    <w:rsid w:val="0051008A"/>
    <w:rsid w:val="005104DE"/>
    <w:rsid w:val="005106F3"/>
    <w:rsid w:val="005116AB"/>
    <w:rsid w:val="00512A06"/>
    <w:rsid w:val="00512B6F"/>
    <w:rsid w:val="00512F53"/>
    <w:rsid w:val="0051363B"/>
    <w:rsid w:val="0051367C"/>
    <w:rsid w:val="00514829"/>
    <w:rsid w:val="005150C2"/>
    <w:rsid w:val="00515107"/>
    <w:rsid w:val="005151B6"/>
    <w:rsid w:val="005151DD"/>
    <w:rsid w:val="005159F4"/>
    <w:rsid w:val="005161FC"/>
    <w:rsid w:val="00516371"/>
    <w:rsid w:val="0051645E"/>
    <w:rsid w:val="00516738"/>
    <w:rsid w:val="0051687B"/>
    <w:rsid w:val="0051726B"/>
    <w:rsid w:val="0051740B"/>
    <w:rsid w:val="00517DC9"/>
    <w:rsid w:val="00517EB2"/>
    <w:rsid w:val="00521138"/>
    <w:rsid w:val="00522048"/>
    <w:rsid w:val="00522559"/>
    <w:rsid w:val="005229F4"/>
    <w:rsid w:val="00522EA5"/>
    <w:rsid w:val="00523542"/>
    <w:rsid w:val="0052386D"/>
    <w:rsid w:val="00524504"/>
    <w:rsid w:val="005254DA"/>
    <w:rsid w:val="00525734"/>
    <w:rsid w:val="00525D87"/>
    <w:rsid w:val="00526F7B"/>
    <w:rsid w:val="00527739"/>
    <w:rsid w:val="00527CAF"/>
    <w:rsid w:val="00527D9F"/>
    <w:rsid w:val="00527FC4"/>
    <w:rsid w:val="005309D2"/>
    <w:rsid w:val="00530E49"/>
    <w:rsid w:val="0053175F"/>
    <w:rsid w:val="00531B17"/>
    <w:rsid w:val="00534056"/>
    <w:rsid w:val="00534FF0"/>
    <w:rsid w:val="00535581"/>
    <w:rsid w:val="00536CF7"/>
    <w:rsid w:val="00537D24"/>
    <w:rsid w:val="00537F2A"/>
    <w:rsid w:val="00540031"/>
    <w:rsid w:val="00540B90"/>
    <w:rsid w:val="00540C79"/>
    <w:rsid w:val="00541358"/>
    <w:rsid w:val="005417B3"/>
    <w:rsid w:val="00541E47"/>
    <w:rsid w:val="00541F18"/>
    <w:rsid w:val="005420B9"/>
    <w:rsid w:val="0054248E"/>
    <w:rsid w:val="005425DB"/>
    <w:rsid w:val="00543DCC"/>
    <w:rsid w:val="005442D4"/>
    <w:rsid w:val="0054457E"/>
    <w:rsid w:val="0054514F"/>
    <w:rsid w:val="00545660"/>
    <w:rsid w:val="00545BA3"/>
    <w:rsid w:val="00545C20"/>
    <w:rsid w:val="00546022"/>
    <w:rsid w:val="00547109"/>
    <w:rsid w:val="00547169"/>
    <w:rsid w:val="00547399"/>
    <w:rsid w:val="00547743"/>
    <w:rsid w:val="00550066"/>
    <w:rsid w:val="005503A3"/>
    <w:rsid w:val="00551725"/>
    <w:rsid w:val="00551B47"/>
    <w:rsid w:val="00551E30"/>
    <w:rsid w:val="005521DD"/>
    <w:rsid w:val="00552BF5"/>
    <w:rsid w:val="00553143"/>
    <w:rsid w:val="005531BA"/>
    <w:rsid w:val="005531D8"/>
    <w:rsid w:val="0055326E"/>
    <w:rsid w:val="0055363C"/>
    <w:rsid w:val="00554A6B"/>
    <w:rsid w:val="00554CB9"/>
    <w:rsid w:val="00556635"/>
    <w:rsid w:val="00556765"/>
    <w:rsid w:val="00556AFF"/>
    <w:rsid w:val="00556D51"/>
    <w:rsid w:val="00557439"/>
    <w:rsid w:val="0056144F"/>
    <w:rsid w:val="00561633"/>
    <w:rsid w:val="00561D51"/>
    <w:rsid w:val="0056213C"/>
    <w:rsid w:val="00562162"/>
    <w:rsid w:val="00564357"/>
    <w:rsid w:val="005646B7"/>
    <w:rsid w:val="00565ECD"/>
    <w:rsid w:val="00566355"/>
    <w:rsid w:val="00566E0F"/>
    <w:rsid w:val="0056786C"/>
    <w:rsid w:val="00567ECA"/>
    <w:rsid w:val="00570C69"/>
    <w:rsid w:val="005714D8"/>
    <w:rsid w:val="005721A9"/>
    <w:rsid w:val="00573820"/>
    <w:rsid w:val="00573955"/>
    <w:rsid w:val="00574B9C"/>
    <w:rsid w:val="00574D97"/>
    <w:rsid w:val="005753EF"/>
    <w:rsid w:val="00575D96"/>
    <w:rsid w:val="005765A3"/>
    <w:rsid w:val="00576885"/>
    <w:rsid w:val="00576D6D"/>
    <w:rsid w:val="00580D55"/>
    <w:rsid w:val="00581582"/>
    <w:rsid w:val="0058375B"/>
    <w:rsid w:val="00583F1D"/>
    <w:rsid w:val="00584C05"/>
    <w:rsid w:val="00585278"/>
    <w:rsid w:val="00585978"/>
    <w:rsid w:val="00585AD8"/>
    <w:rsid w:val="00586488"/>
    <w:rsid w:val="00586678"/>
    <w:rsid w:val="00586F70"/>
    <w:rsid w:val="00587478"/>
    <w:rsid w:val="005878BC"/>
    <w:rsid w:val="00590646"/>
    <w:rsid w:val="0059065F"/>
    <w:rsid w:val="005913BA"/>
    <w:rsid w:val="005923F5"/>
    <w:rsid w:val="00593100"/>
    <w:rsid w:val="00593233"/>
    <w:rsid w:val="005938A1"/>
    <w:rsid w:val="0059456F"/>
    <w:rsid w:val="00594B75"/>
    <w:rsid w:val="00594F98"/>
    <w:rsid w:val="00595035"/>
    <w:rsid w:val="0059581D"/>
    <w:rsid w:val="00595F93"/>
    <w:rsid w:val="00595F9F"/>
    <w:rsid w:val="00596211"/>
    <w:rsid w:val="0059627C"/>
    <w:rsid w:val="005962F0"/>
    <w:rsid w:val="00596322"/>
    <w:rsid w:val="0059650F"/>
    <w:rsid w:val="0059682C"/>
    <w:rsid w:val="00596DC8"/>
    <w:rsid w:val="00596DF6"/>
    <w:rsid w:val="00596F0F"/>
    <w:rsid w:val="005971F9"/>
    <w:rsid w:val="00597EE5"/>
    <w:rsid w:val="005A0484"/>
    <w:rsid w:val="005A09D8"/>
    <w:rsid w:val="005A0AEC"/>
    <w:rsid w:val="005A0B82"/>
    <w:rsid w:val="005A0EDD"/>
    <w:rsid w:val="005A1984"/>
    <w:rsid w:val="005A19DD"/>
    <w:rsid w:val="005A1B43"/>
    <w:rsid w:val="005A1F73"/>
    <w:rsid w:val="005A26D1"/>
    <w:rsid w:val="005A366F"/>
    <w:rsid w:val="005A40A8"/>
    <w:rsid w:val="005A4A6C"/>
    <w:rsid w:val="005A50F1"/>
    <w:rsid w:val="005A5D65"/>
    <w:rsid w:val="005A6677"/>
    <w:rsid w:val="005A7100"/>
    <w:rsid w:val="005A7CC9"/>
    <w:rsid w:val="005B0420"/>
    <w:rsid w:val="005B09BA"/>
    <w:rsid w:val="005B178C"/>
    <w:rsid w:val="005B1B65"/>
    <w:rsid w:val="005B210B"/>
    <w:rsid w:val="005B21D0"/>
    <w:rsid w:val="005B29B9"/>
    <w:rsid w:val="005B2F17"/>
    <w:rsid w:val="005B34F2"/>
    <w:rsid w:val="005B3930"/>
    <w:rsid w:val="005B3DE9"/>
    <w:rsid w:val="005B47E3"/>
    <w:rsid w:val="005B52D0"/>
    <w:rsid w:val="005B67F4"/>
    <w:rsid w:val="005B68D8"/>
    <w:rsid w:val="005B6960"/>
    <w:rsid w:val="005B73D7"/>
    <w:rsid w:val="005B749D"/>
    <w:rsid w:val="005B7B37"/>
    <w:rsid w:val="005B7C8D"/>
    <w:rsid w:val="005C0317"/>
    <w:rsid w:val="005C0592"/>
    <w:rsid w:val="005C05BB"/>
    <w:rsid w:val="005C07C6"/>
    <w:rsid w:val="005C0999"/>
    <w:rsid w:val="005C0B36"/>
    <w:rsid w:val="005C13DB"/>
    <w:rsid w:val="005C181C"/>
    <w:rsid w:val="005C1821"/>
    <w:rsid w:val="005C1FF2"/>
    <w:rsid w:val="005C27A9"/>
    <w:rsid w:val="005C2933"/>
    <w:rsid w:val="005C2ADC"/>
    <w:rsid w:val="005C2E05"/>
    <w:rsid w:val="005C3133"/>
    <w:rsid w:val="005C325A"/>
    <w:rsid w:val="005C38B3"/>
    <w:rsid w:val="005C4176"/>
    <w:rsid w:val="005C4293"/>
    <w:rsid w:val="005C4CA2"/>
    <w:rsid w:val="005C5722"/>
    <w:rsid w:val="005C62E7"/>
    <w:rsid w:val="005C7DF6"/>
    <w:rsid w:val="005D09EC"/>
    <w:rsid w:val="005D117B"/>
    <w:rsid w:val="005D1289"/>
    <w:rsid w:val="005D1C4A"/>
    <w:rsid w:val="005D2146"/>
    <w:rsid w:val="005D30F9"/>
    <w:rsid w:val="005D31CA"/>
    <w:rsid w:val="005D326F"/>
    <w:rsid w:val="005D34EA"/>
    <w:rsid w:val="005D3A81"/>
    <w:rsid w:val="005D48DA"/>
    <w:rsid w:val="005D566B"/>
    <w:rsid w:val="005D6794"/>
    <w:rsid w:val="005D70CC"/>
    <w:rsid w:val="005E1355"/>
    <w:rsid w:val="005E1696"/>
    <w:rsid w:val="005E180F"/>
    <w:rsid w:val="005E1C1D"/>
    <w:rsid w:val="005E2118"/>
    <w:rsid w:val="005E2686"/>
    <w:rsid w:val="005E41AE"/>
    <w:rsid w:val="005E5512"/>
    <w:rsid w:val="005E5517"/>
    <w:rsid w:val="005E57B3"/>
    <w:rsid w:val="005E6384"/>
    <w:rsid w:val="005E6DDE"/>
    <w:rsid w:val="005E751B"/>
    <w:rsid w:val="005E79C8"/>
    <w:rsid w:val="005E7D5E"/>
    <w:rsid w:val="005F0D14"/>
    <w:rsid w:val="005F119F"/>
    <w:rsid w:val="005F15DD"/>
    <w:rsid w:val="005F1F0E"/>
    <w:rsid w:val="005F373A"/>
    <w:rsid w:val="005F3A7F"/>
    <w:rsid w:val="005F4A16"/>
    <w:rsid w:val="005F4C69"/>
    <w:rsid w:val="005F5545"/>
    <w:rsid w:val="005F5850"/>
    <w:rsid w:val="005F66DE"/>
    <w:rsid w:val="005F71F7"/>
    <w:rsid w:val="005F76A6"/>
    <w:rsid w:val="0060017E"/>
    <w:rsid w:val="0060028B"/>
    <w:rsid w:val="006011DB"/>
    <w:rsid w:val="00601717"/>
    <w:rsid w:val="006019F3"/>
    <w:rsid w:val="00601C3B"/>
    <w:rsid w:val="00601C43"/>
    <w:rsid w:val="00601CF4"/>
    <w:rsid w:val="006024E2"/>
    <w:rsid w:val="00602BED"/>
    <w:rsid w:val="00602E33"/>
    <w:rsid w:val="00604B77"/>
    <w:rsid w:val="0060509E"/>
    <w:rsid w:val="00605A98"/>
    <w:rsid w:val="00605EF8"/>
    <w:rsid w:val="0060604C"/>
    <w:rsid w:val="006064F1"/>
    <w:rsid w:val="0060699F"/>
    <w:rsid w:val="00606A70"/>
    <w:rsid w:val="00606D07"/>
    <w:rsid w:val="006070CC"/>
    <w:rsid w:val="00607323"/>
    <w:rsid w:val="006073D7"/>
    <w:rsid w:val="0060754A"/>
    <w:rsid w:val="00610267"/>
    <w:rsid w:val="006106F7"/>
    <w:rsid w:val="00611495"/>
    <w:rsid w:val="006115E7"/>
    <w:rsid w:val="00611A2B"/>
    <w:rsid w:val="00611BFA"/>
    <w:rsid w:val="00611C2B"/>
    <w:rsid w:val="006120D1"/>
    <w:rsid w:val="0061243F"/>
    <w:rsid w:val="006131C9"/>
    <w:rsid w:val="006134FB"/>
    <w:rsid w:val="00614DE5"/>
    <w:rsid w:val="0061534F"/>
    <w:rsid w:val="006153D5"/>
    <w:rsid w:val="00615615"/>
    <w:rsid w:val="00615680"/>
    <w:rsid w:val="00615A4B"/>
    <w:rsid w:val="00615DBA"/>
    <w:rsid w:val="00616223"/>
    <w:rsid w:val="00616BB3"/>
    <w:rsid w:val="00616BFD"/>
    <w:rsid w:val="00616E0F"/>
    <w:rsid w:val="006203F4"/>
    <w:rsid w:val="006209A8"/>
    <w:rsid w:val="00620A93"/>
    <w:rsid w:val="0062137D"/>
    <w:rsid w:val="006214D6"/>
    <w:rsid w:val="006218A4"/>
    <w:rsid w:val="00621CBB"/>
    <w:rsid w:val="00621F87"/>
    <w:rsid w:val="00622FE3"/>
    <w:rsid w:val="0062327F"/>
    <w:rsid w:val="00623E45"/>
    <w:rsid w:val="006248F9"/>
    <w:rsid w:val="00624D00"/>
    <w:rsid w:val="00625A8A"/>
    <w:rsid w:val="0062660B"/>
    <w:rsid w:val="00626989"/>
    <w:rsid w:val="00626BC6"/>
    <w:rsid w:val="00627457"/>
    <w:rsid w:val="006307C8"/>
    <w:rsid w:val="00630B1D"/>
    <w:rsid w:val="00630B91"/>
    <w:rsid w:val="00630FC1"/>
    <w:rsid w:val="00632283"/>
    <w:rsid w:val="006329E6"/>
    <w:rsid w:val="006330D1"/>
    <w:rsid w:val="00633DA6"/>
    <w:rsid w:val="00633E0A"/>
    <w:rsid w:val="006340A7"/>
    <w:rsid w:val="00634B79"/>
    <w:rsid w:val="00635763"/>
    <w:rsid w:val="006358CC"/>
    <w:rsid w:val="00636242"/>
    <w:rsid w:val="00636528"/>
    <w:rsid w:val="00637E83"/>
    <w:rsid w:val="0064073A"/>
    <w:rsid w:val="00640A16"/>
    <w:rsid w:val="00640D5D"/>
    <w:rsid w:val="0064121F"/>
    <w:rsid w:val="006415AA"/>
    <w:rsid w:val="00641A03"/>
    <w:rsid w:val="00641FA9"/>
    <w:rsid w:val="00642133"/>
    <w:rsid w:val="0064345E"/>
    <w:rsid w:val="00643C00"/>
    <w:rsid w:val="00644321"/>
    <w:rsid w:val="00644CBA"/>
    <w:rsid w:val="006454C4"/>
    <w:rsid w:val="00646CF0"/>
    <w:rsid w:val="00647538"/>
    <w:rsid w:val="0064765C"/>
    <w:rsid w:val="00650719"/>
    <w:rsid w:val="00650EB6"/>
    <w:rsid w:val="006510A9"/>
    <w:rsid w:val="006514D5"/>
    <w:rsid w:val="006529CB"/>
    <w:rsid w:val="00652B3E"/>
    <w:rsid w:val="00652F06"/>
    <w:rsid w:val="00653D34"/>
    <w:rsid w:val="006543B3"/>
    <w:rsid w:val="00654420"/>
    <w:rsid w:val="00654DC8"/>
    <w:rsid w:val="006555E6"/>
    <w:rsid w:val="006557FF"/>
    <w:rsid w:val="00655A96"/>
    <w:rsid w:val="00655ED6"/>
    <w:rsid w:val="0065625C"/>
    <w:rsid w:val="00656650"/>
    <w:rsid w:val="006569CD"/>
    <w:rsid w:val="00656E90"/>
    <w:rsid w:val="006614A5"/>
    <w:rsid w:val="00663074"/>
    <w:rsid w:val="0066319E"/>
    <w:rsid w:val="0066346B"/>
    <w:rsid w:val="0066399C"/>
    <w:rsid w:val="00663F60"/>
    <w:rsid w:val="0066403B"/>
    <w:rsid w:val="0066408B"/>
    <w:rsid w:val="006640C3"/>
    <w:rsid w:val="00664A3D"/>
    <w:rsid w:val="00665E79"/>
    <w:rsid w:val="00665F88"/>
    <w:rsid w:val="00666077"/>
    <w:rsid w:val="006663E2"/>
    <w:rsid w:val="00666503"/>
    <w:rsid w:val="006673F5"/>
    <w:rsid w:val="00667512"/>
    <w:rsid w:val="006675AC"/>
    <w:rsid w:val="006678E1"/>
    <w:rsid w:val="00670CF4"/>
    <w:rsid w:val="00671DE4"/>
    <w:rsid w:val="00672D12"/>
    <w:rsid w:val="00673090"/>
    <w:rsid w:val="00673216"/>
    <w:rsid w:val="006744EE"/>
    <w:rsid w:val="00674716"/>
    <w:rsid w:val="00674BCC"/>
    <w:rsid w:val="006751AD"/>
    <w:rsid w:val="0067521A"/>
    <w:rsid w:val="006752D8"/>
    <w:rsid w:val="00675E35"/>
    <w:rsid w:val="00675E3C"/>
    <w:rsid w:val="0067635C"/>
    <w:rsid w:val="006767F5"/>
    <w:rsid w:val="00676BC9"/>
    <w:rsid w:val="006779B7"/>
    <w:rsid w:val="00680171"/>
    <w:rsid w:val="00680297"/>
    <w:rsid w:val="00680D8E"/>
    <w:rsid w:val="006810EA"/>
    <w:rsid w:val="0068386D"/>
    <w:rsid w:val="0068421D"/>
    <w:rsid w:val="00684682"/>
    <w:rsid w:val="00684D09"/>
    <w:rsid w:val="006850DF"/>
    <w:rsid w:val="00685460"/>
    <w:rsid w:val="006859F1"/>
    <w:rsid w:val="0068677F"/>
    <w:rsid w:val="00686FD4"/>
    <w:rsid w:val="00687287"/>
    <w:rsid w:val="006879A6"/>
    <w:rsid w:val="00690966"/>
    <w:rsid w:val="00690CD3"/>
    <w:rsid w:val="006912D7"/>
    <w:rsid w:val="00691784"/>
    <w:rsid w:val="00691FFA"/>
    <w:rsid w:val="006928CF"/>
    <w:rsid w:val="00692AEC"/>
    <w:rsid w:val="00693138"/>
    <w:rsid w:val="006937B8"/>
    <w:rsid w:val="006943F4"/>
    <w:rsid w:val="006965D5"/>
    <w:rsid w:val="006966D7"/>
    <w:rsid w:val="006969F5"/>
    <w:rsid w:val="00697A83"/>
    <w:rsid w:val="006A0770"/>
    <w:rsid w:val="006A166D"/>
    <w:rsid w:val="006A216C"/>
    <w:rsid w:val="006A31C4"/>
    <w:rsid w:val="006A3D51"/>
    <w:rsid w:val="006A3D53"/>
    <w:rsid w:val="006A6774"/>
    <w:rsid w:val="006A6915"/>
    <w:rsid w:val="006A6AAA"/>
    <w:rsid w:val="006A6E35"/>
    <w:rsid w:val="006A75BE"/>
    <w:rsid w:val="006A7CB6"/>
    <w:rsid w:val="006B1554"/>
    <w:rsid w:val="006B1D40"/>
    <w:rsid w:val="006B1EC8"/>
    <w:rsid w:val="006B1EE2"/>
    <w:rsid w:val="006B20C1"/>
    <w:rsid w:val="006B26C5"/>
    <w:rsid w:val="006B36E0"/>
    <w:rsid w:val="006B373C"/>
    <w:rsid w:val="006B3781"/>
    <w:rsid w:val="006B3BE6"/>
    <w:rsid w:val="006B3DCC"/>
    <w:rsid w:val="006B4037"/>
    <w:rsid w:val="006B40EA"/>
    <w:rsid w:val="006B4365"/>
    <w:rsid w:val="006B460B"/>
    <w:rsid w:val="006B47FC"/>
    <w:rsid w:val="006B5173"/>
    <w:rsid w:val="006B61EF"/>
    <w:rsid w:val="006B7175"/>
    <w:rsid w:val="006B749B"/>
    <w:rsid w:val="006B76C4"/>
    <w:rsid w:val="006B78E8"/>
    <w:rsid w:val="006B7D3B"/>
    <w:rsid w:val="006C00F3"/>
    <w:rsid w:val="006C1E03"/>
    <w:rsid w:val="006C2648"/>
    <w:rsid w:val="006C3340"/>
    <w:rsid w:val="006C3CFF"/>
    <w:rsid w:val="006C3E37"/>
    <w:rsid w:val="006C4466"/>
    <w:rsid w:val="006C5249"/>
    <w:rsid w:val="006C52BE"/>
    <w:rsid w:val="006C58E1"/>
    <w:rsid w:val="006C5AE7"/>
    <w:rsid w:val="006C5D04"/>
    <w:rsid w:val="006C5FC7"/>
    <w:rsid w:val="006C62B9"/>
    <w:rsid w:val="006C6A30"/>
    <w:rsid w:val="006C6CD4"/>
    <w:rsid w:val="006C7115"/>
    <w:rsid w:val="006C71A4"/>
    <w:rsid w:val="006C7A2B"/>
    <w:rsid w:val="006C7D71"/>
    <w:rsid w:val="006D0153"/>
    <w:rsid w:val="006D0158"/>
    <w:rsid w:val="006D03B8"/>
    <w:rsid w:val="006D0451"/>
    <w:rsid w:val="006D0AD0"/>
    <w:rsid w:val="006D0F67"/>
    <w:rsid w:val="006D10F0"/>
    <w:rsid w:val="006D2462"/>
    <w:rsid w:val="006D2D0E"/>
    <w:rsid w:val="006D3AA5"/>
    <w:rsid w:val="006D40A6"/>
    <w:rsid w:val="006D4BE1"/>
    <w:rsid w:val="006D4E68"/>
    <w:rsid w:val="006D5381"/>
    <w:rsid w:val="006D538E"/>
    <w:rsid w:val="006D5947"/>
    <w:rsid w:val="006D6643"/>
    <w:rsid w:val="006D67CC"/>
    <w:rsid w:val="006D7174"/>
    <w:rsid w:val="006E0830"/>
    <w:rsid w:val="006E0FE5"/>
    <w:rsid w:val="006E1B51"/>
    <w:rsid w:val="006E1E87"/>
    <w:rsid w:val="006E276E"/>
    <w:rsid w:val="006E2923"/>
    <w:rsid w:val="006E2ADE"/>
    <w:rsid w:val="006E2C5A"/>
    <w:rsid w:val="006E2CC9"/>
    <w:rsid w:val="006E2D05"/>
    <w:rsid w:val="006E30D0"/>
    <w:rsid w:val="006E33FD"/>
    <w:rsid w:val="006E3C6B"/>
    <w:rsid w:val="006E42F3"/>
    <w:rsid w:val="006E4336"/>
    <w:rsid w:val="006E4A84"/>
    <w:rsid w:val="006E58DB"/>
    <w:rsid w:val="006E5FF6"/>
    <w:rsid w:val="006E60B3"/>
    <w:rsid w:val="006E63DE"/>
    <w:rsid w:val="006E6B96"/>
    <w:rsid w:val="006E6D2A"/>
    <w:rsid w:val="006E753B"/>
    <w:rsid w:val="006E7FE4"/>
    <w:rsid w:val="006F1018"/>
    <w:rsid w:val="006F1D9A"/>
    <w:rsid w:val="006F1E13"/>
    <w:rsid w:val="006F27DB"/>
    <w:rsid w:val="006F2B97"/>
    <w:rsid w:val="006F378F"/>
    <w:rsid w:val="006F3840"/>
    <w:rsid w:val="006F38BD"/>
    <w:rsid w:val="006F3F3E"/>
    <w:rsid w:val="006F48A8"/>
    <w:rsid w:val="006F4A11"/>
    <w:rsid w:val="006F5405"/>
    <w:rsid w:val="006F544D"/>
    <w:rsid w:val="006F5454"/>
    <w:rsid w:val="006F5737"/>
    <w:rsid w:val="006F5769"/>
    <w:rsid w:val="006F59B1"/>
    <w:rsid w:val="006F61E5"/>
    <w:rsid w:val="006F6226"/>
    <w:rsid w:val="006F663A"/>
    <w:rsid w:val="006F6838"/>
    <w:rsid w:val="006F6998"/>
    <w:rsid w:val="006F6ECA"/>
    <w:rsid w:val="006F7875"/>
    <w:rsid w:val="006F7B24"/>
    <w:rsid w:val="007004BA"/>
    <w:rsid w:val="007005B0"/>
    <w:rsid w:val="00701864"/>
    <w:rsid w:val="007029CC"/>
    <w:rsid w:val="0070392F"/>
    <w:rsid w:val="00703DC3"/>
    <w:rsid w:val="00706BE8"/>
    <w:rsid w:val="00707CD9"/>
    <w:rsid w:val="007100F3"/>
    <w:rsid w:val="0071067F"/>
    <w:rsid w:val="007112EA"/>
    <w:rsid w:val="00711350"/>
    <w:rsid w:val="00711829"/>
    <w:rsid w:val="00711D65"/>
    <w:rsid w:val="007121A8"/>
    <w:rsid w:val="00712A3F"/>
    <w:rsid w:val="00712FE0"/>
    <w:rsid w:val="007135E3"/>
    <w:rsid w:val="00713644"/>
    <w:rsid w:val="00713F78"/>
    <w:rsid w:val="0071404C"/>
    <w:rsid w:val="00715412"/>
    <w:rsid w:val="00715B40"/>
    <w:rsid w:val="00717ED9"/>
    <w:rsid w:val="00720783"/>
    <w:rsid w:val="00720826"/>
    <w:rsid w:val="00720D47"/>
    <w:rsid w:val="0072161B"/>
    <w:rsid w:val="007220A3"/>
    <w:rsid w:val="0072240D"/>
    <w:rsid w:val="007225FB"/>
    <w:rsid w:val="00722919"/>
    <w:rsid w:val="00722ADD"/>
    <w:rsid w:val="00724876"/>
    <w:rsid w:val="00724F65"/>
    <w:rsid w:val="0072590F"/>
    <w:rsid w:val="00725A2F"/>
    <w:rsid w:val="007263E3"/>
    <w:rsid w:val="00727D5A"/>
    <w:rsid w:val="00730023"/>
    <w:rsid w:val="00730558"/>
    <w:rsid w:val="007308E1"/>
    <w:rsid w:val="00730A2F"/>
    <w:rsid w:val="00730A3A"/>
    <w:rsid w:val="00730CC4"/>
    <w:rsid w:val="0073198F"/>
    <w:rsid w:val="00731A34"/>
    <w:rsid w:val="0073271F"/>
    <w:rsid w:val="007332C7"/>
    <w:rsid w:val="00733CC2"/>
    <w:rsid w:val="0073453B"/>
    <w:rsid w:val="00734552"/>
    <w:rsid w:val="007349C5"/>
    <w:rsid w:val="00734B36"/>
    <w:rsid w:val="0073514D"/>
    <w:rsid w:val="00735292"/>
    <w:rsid w:val="00735C37"/>
    <w:rsid w:val="00735E76"/>
    <w:rsid w:val="007369AD"/>
    <w:rsid w:val="00736FC0"/>
    <w:rsid w:val="00737039"/>
    <w:rsid w:val="0073703C"/>
    <w:rsid w:val="00737279"/>
    <w:rsid w:val="00737599"/>
    <w:rsid w:val="0074070C"/>
    <w:rsid w:val="0074089F"/>
    <w:rsid w:val="007422D6"/>
    <w:rsid w:val="00742490"/>
    <w:rsid w:val="0074289D"/>
    <w:rsid w:val="00743181"/>
    <w:rsid w:val="0074321A"/>
    <w:rsid w:val="0074389D"/>
    <w:rsid w:val="00743DF3"/>
    <w:rsid w:val="007458C3"/>
    <w:rsid w:val="007461DB"/>
    <w:rsid w:val="0074643A"/>
    <w:rsid w:val="00746CCD"/>
    <w:rsid w:val="007474C3"/>
    <w:rsid w:val="007513BE"/>
    <w:rsid w:val="007514C8"/>
    <w:rsid w:val="007526E9"/>
    <w:rsid w:val="00752CD4"/>
    <w:rsid w:val="007531EA"/>
    <w:rsid w:val="00753BF7"/>
    <w:rsid w:val="0075431E"/>
    <w:rsid w:val="007547D9"/>
    <w:rsid w:val="00754867"/>
    <w:rsid w:val="00754B3A"/>
    <w:rsid w:val="0075572B"/>
    <w:rsid w:val="00755E35"/>
    <w:rsid w:val="007601EF"/>
    <w:rsid w:val="007602C5"/>
    <w:rsid w:val="00760B6D"/>
    <w:rsid w:val="007612B4"/>
    <w:rsid w:val="007619A0"/>
    <w:rsid w:val="00761EE4"/>
    <w:rsid w:val="00762BD1"/>
    <w:rsid w:val="00763283"/>
    <w:rsid w:val="0076339D"/>
    <w:rsid w:val="0076389A"/>
    <w:rsid w:val="0076581B"/>
    <w:rsid w:val="00765E87"/>
    <w:rsid w:val="00766222"/>
    <w:rsid w:val="00766DF7"/>
    <w:rsid w:val="00766E8B"/>
    <w:rsid w:val="007701FC"/>
    <w:rsid w:val="007703BE"/>
    <w:rsid w:val="00770555"/>
    <w:rsid w:val="00770AE3"/>
    <w:rsid w:val="00770C56"/>
    <w:rsid w:val="00771664"/>
    <w:rsid w:val="00771B8D"/>
    <w:rsid w:val="0077247D"/>
    <w:rsid w:val="00772D09"/>
    <w:rsid w:val="007730D8"/>
    <w:rsid w:val="00773410"/>
    <w:rsid w:val="0077384A"/>
    <w:rsid w:val="007738D0"/>
    <w:rsid w:val="007738E1"/>
    <w:rsid w:val="0077465E"/>
    <w:rsid w:val="0077472D"/>
    <w:rsid w:val="007748FD"/>
    <w:rsid w:val="007749C1"/>
    <w:rsid w:val="007749DD"/>
    <w:rsid w:val="00774FF2"/>
    <w:rsid w:val="00775277"/>
    <w:rsid w:val="00775793"/>
    <w:rsid w:val="007763FE"/>
    <w:rsid w:val="00776508"/>
    <w:rsid w:val="00776575"/>
    <w:rsid w:val="007775F3"/>
    <w:rsid w:val="00777841"/>
    <w:rsid w:val="007802D1"/>
    <w:rsid w:val="0078083A"/>
    <w:rsid w:val="00780EE9"/>
    <w:rsid w:val="00781502"/>
    <w:rsid w:val="00781520"/>
    <w:rsid w:val="00781AE5"/>
    <w:rsid w:val="00782C4E"/>
    <w:rsid w:val="00782C73"/>
    <w:rsid w:val="00782D83"/>
    <w:rsid w:val="00783C3C"/>
    <w:rsid w:val="00784247"/>
    <w:rsid w:val="0078425D"/>
    <w:rsid w:val="007848AF"/>
    <w:rsid w:val="00784C8F"/>
    <w:rsid w:val="0078508D"/>
    <w:rsid w:val="00785704"/>
    <w:rsid w:val="0078674A"/>
    <w:rsid w:val="007875D3"/>
    <w:rsid w:val="00787BD3"/>
    <w:rsid w:val="00790070"/>
    <w:rsid w:val="0079066E"/>
    <w:rsid w:val="00790CB7"/>
    <w:rsid w:val="007924F6"/>
    <w:rsid w:val="00792F88"/>
    <w:rsid w:val="00793170"/>
    <w:rsid w:val="007931B6"/>
    <w:rsid w:val="00793305"/>
    <w:rsid w:val="00793A42"/>
    <w:rsid w:val="00793CAC"/>
    <w:rsid w:val="00794EA5"/>
    <w:rsid w:val="00796343"/>
    <w:rsid w:val="007977F5"/>
    <w:rsid w:val="00797905"/>
    <w:rsid w:val="00797E62"/>
    <w:rsid w:val="007A0FC8"/>
    <w:rsid w:val="007A11F9"/>
    <w:rsid w:val="007A156D"/>
    <w:rsid w:val="007A1758"/>
    <w:rsid w:val="007A20EC"/>
    <w:rsid w:val="007A2560"/>
    <w:rsid w:val="007A348C"/>
    <w:rsid w:val="007A3C8E"/>
    <w:rsid w:val="007A4417"/>
    <w:rsid w:val="007A49FD"/>
    <w:rsid w:val="007A5271"/>
    <w:rsid w:val="007A57A3"/>
    <w:rsid w:val="007A5985"/>
    <w:rsid w:val="007A5B80"/>
    <w:rsid w:val="007A64A7"/>
    <w:rsid w:val="007A68BF"/>
    <w:rsid w:val="007A6C26"/>
    <w:rsid w:val="007A6DD6"/>
    <w:rsid w:val="007A735A"/>
    <w:rsid w:val="007A7A6C"/>
    <w:rsid w:val="007A7E0F"/>
    <w:rsid w:val="007B0931"/>
    <w:rsid w:val="007B0C5B"/>
    <w:rsid w:val="007B1441"/>
    <w:rsid w:val="007B24CB"/>
    <w:rsid w:val="007B39A1"/>
    <w:rsid w:val="007B462A"/>
    <w:rsid w:val="007B484D"/>
    <w:rsid w:val="007B4BEA"/>
    <w:rsid w:val="007B4E7E"/>
    <w:rsid w:val="007B4EC7"/>
    <w:rsid w:val="007B5285"/>
    <w:rsid w:val="007B5657"/>
    <w:rsid w:val="007B59D3"/>
    <w:rsid w:val="007B5A9F"/>
    <w:rsid w:val="007B64E5"/>
    <w:rsid w:val="007C0BF5"/>
    <w:rsid w:val="007C102A"/>
    <w:rsid w:val="007C16D9"/>
    <w:rsid w:val="007C1BDB"/>
    <w:rsid w:val="007C1C64"/>
    <w:rsid w:val="007C3A66"/>
    <w:rsid w:val="007C3B36"/>
    <w:rsid w:val="007C4E23"/>
    <w:rsid w:val="007C5222"/>
    <w:rsid w:val="007C5E7D"/>
    <w:rsid w:val="007C5FD0"/>
    <w:rsid w:val="007C669E"/>
    <w:rsid w:val="007C6A0B"/>
    <w:rsid w:val="007C6E5B"/>
    <w:rsid w:val="007C6EAA"/>
    <w:rsid w:val="007C70E5"/>
    <w:rsid w:val="007C790E"/>
    <w:rsid w:val="007C7C19"/>
    <w:rsid w:val="007D065D"/>
    <w:rsid w:val="007D295A"/>
    <w:rsid w:val="007D321D"/>
    <w:rsid w:val="007D374E"/>
    <w:rsid w:val="007D391B"/>
    <w:rsid w:val="007D48C2"/>
    <w:rsid w:val="007D50FC"/>
    <w:rsid w:val="007D5885"/>
    <w:rsid w:val="007D73BB"/>
    <w:rsid w:val="007D743D"/>
    <w:rsid w:val="007D7F76"/>
    <w:rsid w:val="007E008C"/>
    <w:rsid w:val="007E0C51"/>
    <w:rsid w:val="007E0C94"/>
    <w:rsid w:val="007E0F5E"/>
    <w:rsid w:val="007E15D9"/>
    <w:rsid w:val="007E166E"/>
    <w:rsid w:val="007E1DF1"/>
    <w:rsid w:val="007E226E"/>
    <w:rsid w:val="007E2DDC"/>
    <w:rsid w:val="007E3EE4"/>
    <w:rsid w:val="007E3F8A"/>
    <w:rsid w:val="007E433F"/>
    <w:rsid w:val="007E4663"/>
    <w:rsid w:val="007E47CC"/>
    <w:rsid w:val="007E59E5"/>
    <w:rsid w:val="007E5FAA"/>
    <w:rsid w:val="007E6492"/>
    <w:rsid w:val="007E6580"/>
    <w:rsid w:val="007E6706"/>
    <w:rsid w:val="007E6925"/>
    <w:rsid w:val="007E6970"/>
    <w:rsid w:val="007E7CC7"/>
    <w:rsid w:val="007F0A09"/>
    <w:rsid w:val="007F0FBE"/>
    <w:rsid w:val="007F10A0"/>
    <w:rsid w:val="007F1366"/>
    <w:rsid w:val="007F1639"/>
    <w:rsid w:val="007F1D32"/>
    <w:rsid w:val="007F1FC7"/>
    <w:rsid w:val="007F36FC"/>
    <w:rsid w:val="007F4027"/>
    <w:rsid w:val="007F4390"/>
    <w:rsid w:val="007F43B9"/>
    <w:rsid w:val="007F444A"/>
    <w:rsid w:val="007F44E5"/>
    <w:rsid w:val="007F461E"/>
    <w:rsid w:val="007F4675"/>
    <w:rsid w:val="007F4C77"/>
    <w:rsid w:val="007F5E15"/>
    <w:rsid w:val="007F5F82"/>
    <w:rsid w:val="007F69D4"/>
    <w:rsid w:val="007F6F0F"/>
    <w:rsid w:val="007F7577"/>
    <w:rsid w:val="00800BDE"/>
    <w:rsid w:val="00801331"/>
    <w:rsid w:val="00801BAE"/>
    <w:rsid w:val="00801C3C"/>
    <w:rsid w:val="00801CC4"/>
    <w:rsid w:val="008020A6"/>
    <w:rsid w:val="008021AE"/>
    <w:rsid w:val="00802D3D"/>
    <w:rsid w:val="00803CE3"/>
    <w:rsid w:val="00805D3A"/>
    <w:rsid w:val="00805EA2"/>
    <w:rsid w:val="0080730F"/>
    <w:rsid w:val="0081023B"/>
    <w:rsid w:val="008102C4"/>
    <w:rsid w:val="00810AF2"/>
    <w:rsid w:val="00811202"/>
    <w:rsid w:val="00811F0E"/>
    <w:rsid w:val="00812033"/>
    <w:rsid w:val="0081341F"/>
    <w:rsid w:val="008150D9"/>
    <w:rsid w:val="0081533D"/>
    <w:rsid w:val="00815480"/>
    <w:rsid w:val="00815A47"/>
    <w:rsid w:val="00816031"/>
    <w:rsid w:val="00816159"/>
    <w:rsid w:val="0081661C"/>
    <w:rsid w:val="00816D1A"/>
    <w:rsid w:val="00816DD8"/>
    <w:rsid w:val="00816FF2"/>
    <w:rsid w:val="008208A0"/>
    <w:rsid w:val="0082096E"/>
    <w:rsid w:val="00820F37"/>
    <w:rsid w:val="008210E3"/>
    <w:rsid w:val="00821101"/>
    <w:rsid w:val="00821140"/>
    <w:rsid w:val="008212C8"/>
    <w:rsid w:val="00821915"/>
    <w:rsid w:val="00821982"/>
    <w:rsid w:val="008226B4"/>
    <w:rsid w:val="00823159"/>
    <w:rsid w:val="00823213"/>
    <w:rsid w:val="00823988"/>
    <w:rsid w:val="00823DC3"/>
    <w:rsid w:val="0082453D"/>
    <w:rsid w:val="00824CE0"/>
    <w:rsid w:val="00824F64"/>
    <w:rsid w:val="00824F73"/>
    <w:rsid w:val="00826DD9"/>
    <w:rsid w:val="00827889"/>
    <w:rsid w:val="00827940"/>
    <w:rsid w:val="0083045B"/>
    <w:rsid w:val="00830600"/>
    <w:rsid w:val="008307A9"/>
    <w:rsid w:val="0083081C"/>
    <w:rsid w:val="008309D1"/>
    <w:rsid w:val="00830C88"/>
    <w:rsid w:val="00830D1E"/>
    <w:rsid w:val="0083136E"/>
    <w:rsid w:val="00831381"/>
    <w:rsid w:val="00831553"/>
    <w:rsid w:val="00831C1C"/>
    <w:rsid w:val="008323DB"/>
    <w:rsid w:val="00832791"/>
    <w:rsid w:val="008333D4"/>
    <w:rsid w:val="00834200"/>
    <w:rsid w:val="00834539"/>
    <w:rsid w:val="008349D5"/>
    <w:rsid w:val="008352EA"/>
    <w:rsid w:val="0083555D"/>
    <w:rsid w:val="00835D65"/>
    <w:rsid w:val="00836059"/>
    <w:rsid w:val="0083699A"/>
    <w:rsid w:val="008371F8"/>
    <w:rsid w:val="008375B6"/>
    <w:rsid w:val="00837EE1"/>
    <w:rsid w:val="008403D3"/>
    <w:rsid w:val="00840489"/>
    <w:rsid w:val="00840825"/>
    <w:rsid w:val="00840A33"/>
    <w:rsid w:val="008414E6"/>
    <w:rsid w:val="00843055"/>
    <w:rsid w:val="008438A3"/>
    <w:rsid w:val="008447E4"/>
    <w:rsid w:val="00844E2E"/>
    <w:rsid w:val="00845EDD"/>
    <w:rsid w:val="00846179"/>
    <w:rsid w:val="008469EE"/>
    <w:rsid w:val="00846A77"/>
    <w:rsid w:val="008479B6"/>
    <w:rsid w:val="00847C09"/>
    <w:rsid w:val="0085069E"/>
    <w:rsid w:val="0085101E"/>
    <w:rsid w:val="008514DE"/>
    <w:rsid w:val="00851FA6"/>
    <w:rsid w:val="008528F4"/>
    <w:rsid w:val="00853669"/>
    <w:rsid w:val="00853CF1"/>
    <w:rsid w:val="008540B5"/>
    <w:rsid w:val="008540F2"/>
    <w:rsid w:val="00854634"/>
    <w:rsid w:val="008558D9"/>
    <w:rsid w:val="00855B3B"/>
    <w:rsid w:val="00855E10"/>
    <w:rsid w:val="00856AD4"/>
    <w:rsid w:val="00856AE6"/>
    <w:rsid w:val="00856F03"/>
    <w:rsid w:val="00860475"/>
    <w:rsid w:val="00860C91"/>
    <w:rsid w:val="008616F7"/>
    <w:rsid w:val="008617A9"/>
    <w:rsid w:val="00861FB6"/>
    <w:rsid w:val="00862466"/>
    <w:rsid w:val="008629F4"/>
    <w:rsid w:val="00862B86"/>
    <w:rsid w:val="00862CFF"/>
    <w:rsid w:val="00862F38"/>
    <w:rsid w:val="008639A4"/>
    <w:rsid w:val="00863A60"/>
    <w:rsid w:val="00865293"/>
    <w:rsid w:val="008664B1"/>
    <w:rsid w:val="0087092F"/>
    <w:rsid w:val="00870BC1"/>
    <w:rsid w:val="008712A1"/>
    <w:rsid w:val="00871E5E"/>
    <w:rsid w:val="00872395"/>
    <w:rsid w:val="00872A4E"/>
    <w:rsid w:val="00872AF6"/>
    <w:rsid w:val="00873344"/>
    <w:rsid w:val="0087384F"/>
    <w:rsid w:val="00874160"/>
    <w:rsid w:val="00874588"/>
    <w:rsid w:val="00874DFE"/>
    <w:rsid w:val="00876F7E"/>
    <w:rsid w:val="00877682"/>
    <w:rsid w:val="00877720"/>
    <w:rsid w:val="00877B36"/>
    <w:rsid w:val="00877B96"/>
    <w:rsid w:val="00877BB9"/>
    <w:rsid w:val="008802A8"/>
    <w:rsid w:val="008808CD"/>
    <w:rsid w:val="00880DA4"/>
    <w:rsid w:val="00880E09"/>
    <w:rsid w:val="00880F75"/>
    <w:rsid w:val="00880F7B"/>
    <w:rsid w:val="00881648"/>
    <w:rsid w:val="00881E16"/>
    <w:rsid w:val="00881E3C"/>
    <w:rsid w:val="00882283"/>
    <w:rsid w:val="008826CA"/>
    <w:rsid w:val="00882F8B"/>
    <w:rsid w:val="0088322D"/>
    <w:rsid w:val="00883561"/>
    <w:rsid w:val="00883673"/>
    <w:rsid w:val="00883B25"/>
    <w:rsid w:val="00883DCB"/>
    <w:rsid w:val="0088456F"/>
    <w:rsid w:val="00884771"/>
    <w:rsid w:val="00884E62"/>
    <w:rsid w:val="0088515F"/>
    <w:rsid w:val="00885507"/>
    <w:rsid w:val="00885674"/>
    <w:rsid w:val="008856F2"/>
    <w:rsid w:val="008864F8"/>
    <w:rsid w:val="00886793"/>
    <w:rsid w:val="008875B2"/>
    <w:rsid w:val="00887AD0"/>
    <w:rsid w:val="00887B17"/>
    <w:rsid w:val="00887B1F"/>
    <w:rsid w:val="00887F9C"/>
    <w:rsid w:val="00887FA3"/>
    <w:rsid w:val="008904B3"/>
    <w:rsid w:val="00890939"/>
    <w:rsid w:val="00890CD1"/>
    <w:rsid w:val="008926FC"/>
    <w:rsid w:val="00892935"/>
    <w:rsid w:val="00892AE6"/>
    <w:rsid w:val="00892F57"/>
    <w:rsid w:val="00893045"/>
    <w:rsid w:val="00893419"/>
    <w:rsid w:val="008937A7"/>
    <w:rsid w:val="00893974"/>
    <w:rsid w:val="0089406A"/>
    <w:rsid w:val="0089410F"/>
    <w:rsid w:val="00894114"/>
    <w:rsid w:val="0089411F"/>
    <w:rsid w:val="00894541"/>
    <w:rsid w:val="008954D6"/>
    <w:rsid w:val="008956F6"/>
    <w:rsid w:val="00895938"/>
    <w:rsid w:val="008964C4"/>
    <w:rsid w:val="00896576"/>
    <w:rsid w:val="00896690"/>
    <w:rsid w:val="00896783"/>
    <w:rsid w:val="0089748D"/>
    <w:rsid w:val="00897738"/>
    <w:rsid w:val="0089795F"/>
    <w:rsid w:val="00897EA2"/>
    <w:rsid w:val="008A0311"/>
    <w:rsid w:val="008A1214"/>
    <w:rsid w:val="008A15AF"/>
    <w:rsid w:val="008A15F4"/>
    <w:rsid w:val="008A2009"/>
    <w:rsid w:val="008A22E6"/>
    <w:rsid w:val="008A2866"/>
    <w:rsid w:val="008A2B5F"/>
    <w:rsid w:val="008A2E76"/>
    <w:rsid w:val="008A3DC6"/>
    <w:rsid w:val="008A5345"/>
    <w:rsid w:val="008A55B6"/>
    <w:rsid w:val="008A56C6"/>
    <w:rsid w:val="008A6CEA"/>
    <w:rsid w:val="008A7004"/>
    <w:rsid w:val="008A73D8"/>
    <w:rsid w:val="008A7AA9"/>
    <w:rsid w:val="008B0212"/>
    <w:rsid w:val="008B044D"/>
    <w:rsid w:val="008B06E2"/>
    <w:rsid w:val="008B1255"/>
    <w:rsid w:val="008B13E9"/>
    <w:rsid w:val="008B2251"/>
    <w:rsid w:val="008B4689"/>
    <w:rsid w:val="008B56ED"/>
    <w:rsid w:val="008B5AEC"/>
    <w:rsid w:val="008B6038"/>
    <w:rsid w:val="008B60F3"/>
    <w:rsid w:val="008B7834"/>
    <w:rsid w:val="008B7D08"/>
    <w:rsid w:val="008C0A79"/>
    <w:rsid w:val="008C0A88"/>
    <w:rsid w:val="008C11A9"/>
    <w:rsid w:val="008C1CAF"/>
    <w:rsid w:val="008C2022"/>
    <w:rsid w:val="008C2048"/>
    <w:rsid w:val="008C228C"/>
    <w:rsid w:val="008C2EDD"/>
    <w:rsid w:val="008C3231"/>
    <w:rsid w:val="008C3C28"/>
    <w:rsid w:val="008C5303"/>
    <w:rsid w:val="008C5A29"/>
    <w:rsid w:val="008C67FC"/>
    <w:rsid w:val="008C6C6D"/>
    <w:rsid w:val="008C6D59"/>
    <w:rsid w:val="008C77D0"/>
    <w:rsid w:val="008C7BB4"/>
    <w:rsid w:val="008D1346"/>
    <w:rsid w:val="008D14FE"/>
    <w:rsid w:val="008D3558"/>
    <w:rsid w:val="008D35A8"/>
    <w:rsid w:val="008D3AE7"/>
    <w:rsid w:val="008D45CF"/>
    <w:rsid w:val="008D482C"/>
    <w:rsid w:val="008D5CC2"/>
    <w:rsid w:val="008D63C0"/>
    <w:rsid w:val="008D6BE4"/>
    <w:rsid w:val="008D6D85"/>
    <w:rsid w:val="008D7E22"/>
    <w:rsid w:val="008E007C"/>
    <w:rsid w:val="008E01DB"/>
    <w:rsid w:val="008E1C73"/>
    <w:rsid w:val="008E1EBB"/>
    <w:rsid w:val="008E2983"/>
    <w:rsid w:val="008E3508"/>
    <w:rsid w:val="008E3C5F"/>
    <w:rsid w:val="008E4771"/>
    <w:rsid w:val="008E4DEA"/>
    <w:rsid w:val="008E4F32"/>
    <w:rsid w:val="008E59D0"/>
    <w:rsid w:val="008E5D85"/>
    <w:rsid w:val="008E5E46"/>
    <w:rsid w:val="008E753C"/>
    <w:rsid w:val="008E7C82"/>
    <w:rsid w:val="008F0716"/>
    <w:rsid w:val="008F1446"/>
    <w:rsid w:val="008F1462"/>
    <w:rsid w:val="008F1698"/>
    <w:rsid w:val="008F2B80"/>
    <w:rsid w:val="008F2F5B"/>
    <w:rsid w:val="008F3940"/>
    <w:rsid w:val="008F4159"/>
    <w:rsid w:val="008F4E80"/>
    <w:rsid w:val="008F5773"/>
    <w:rsid w:val="008F5C8B"/>
    <w:rsid w:val="008F5D46"/>
    <w:rsid w:val="008F6906"/>
    <w:rsid w:val="008F7BC7"/>
    <w:rsid w:val="009002FE"/>
    <w:rsid w:val="0090033E"/>
    <w:rsid w:val="0090057B"/>
    <w:rsid w:val="009005F5"/>
    <w:rsid w:val="00900D9F"/>
    <w:rsid w:val="00900E00"/>
    <w:rsid w:val="009010C4"/>
    <w:rsid w:val="00901A18"/>
    <w:rsid w:val="00902362"/>
    <w:rsid w:val="00902459"/>
    <w:rsid w:val="00902C43"/>
    <w:rsid w:val="00902D59"/>
    <w:rsid w:val="0090306A"/>
    <w:rsid w:val="00903566"/>
    <w:rsid w:val="00903AA7"/>
    <w:rsid w:val="0090493D"/>
    <w:rsid w:val="0090571D"/>
    <w:rsid w:val="00905A31"/>
    <w:rsid w:val="00906852"/>
    <w:rsid w:val="009069C9"/>
    <w:rsid w:val="009102BD"/>
    <w:rsid w:val="009113F4"/>
    <w:rsid w:val="00911484"/>
    <w:rsid w:val="0091155D"/>
    <w:rsid w:val="00911D46"/>
    <w:rsid w:val="00911D85"/>
    <w:rsid w:val="00911F0C"/>
    <w:rsid w:val="00913509"/>
    <w:rsid w:val="00913518"/>
    <w:rsid w:val="0091583D"/>
    <w:rsid w:val="00915AC4"/>
    <w:rsid w:val="00915E8F"/>
    <w:rsid w:val="00916204"/>
    <w:rsid w:val="009170E6"/>
    <w:rsid w:val="00917A01"/>
    <w:rsid w:val="00920375"/>
    <w:rsid w:val="00920468"/>
    <w:rsid w:val="009205A2"/>
    <w:rsid w:val="009209CF"/>
    <w:rsid w:val="009218C6"/>
    <w:rsid w:val="00922318"/>
    <w:rsid w:val="00923063"/>
    <w:rsid w:val="009231FD"/>
    <w:rsid w:val="00923643"/>
    <w:rsid w:val="00923A10"/>
    <w:rsid w:val="00923F5C"/>
    <w:rsid w:val="00924418"/>
    <w:rsid w:val="00924548"/>
    <w:rsid w:val="009249A8"/>
    <w:rsid w:val="009250EA"/>
    <w:rsid w:val="00925BC6"/>
    <w:rsid w:val="00925DDA"/>
    <w:rsid w:val="009267F8"/>
    <w:rsid w:val="00926D5E"/>
    <w:rsid w:val="00926F04"/>
    <w:rsid w:val="00927AA2"/>
    <w:rsid w:val="00927F64"/>
    <w:rsid w:val="00930334"/>
    <w:rsid w:val="00930BFF"/>
    <w:rsid w:val="00931042"/>
    <w:rsid w:val="00931266"/>
    <w:rsid w:val="00931396"/>
    <w:rsid w:val="00931E7D"/>
    <w:rsid w:val="00931FDC"/>
    <w:rsid w:val="00932929"/>
    <w:rsid w:val="00932D8E"/>
    <w:rsid w:val="0093314F"/>
    <w:rsid w:val="00933348"/>
    <w:rsid w:val="00933F3D"/>
    <w:rsid w:val="0093567E"/>
    <w:rsid w:val="00935B19"/>
    <w:rsid w:val="00935B78"/>
    <w:rsid w:val="00935D72"/>
    <w:rsid w:val="009363A3"/>
    <w:rsid w:val="00936A85"/>
    <w:rsid w:val="0093715E"/>
    <w:rsid w:val="00940040"/>
    <w:rsid w:val="00940329"/>
    <w:rsid w:val="00940D6E"/>
    <w:rsid w:val="00941481"/>
    <w:rsid w:val="00941963"/>
    <w:rsid w:val="00941DD0"/>
    <w:rsid w:val="00941F25"/>
    <w:rsid w:val="00942088"/>
    <w:rsid w:val="00942D40"/>
    <w:rsid w:val="009445F4"/>
    <w:rsid w:val="0094483C"/>
    <w:rsid w:val="00944D0E"/>
    <w:rsid w:val="009451D1"/>
    <w:rsid w:val="00945842"/>
    <w:rsid w:val="00945A9A"/>
    <w:rsid w:val="00947539"/>
    <w:rsid w:val="00947DCA"/>
    <w:rsid w:val="00947F49"/>
    <w:rsid w:val="009517F7"/>
    <w:rsid w:val="00951BCC"/>
    <w:rsid w:val="00952309"/>
    <w:rsid w:val="00952E14"/>
    <w:rsid w:val="00953256"/>
    <w:rsid w:val="0095423B"/>
    <w:rsid w:val="00954349"/>
    <w:rsid w:val="0095530A"/>
    <w:rsid w:val="00956AD4"/>
    <w:rsid w:val="0095706C"/>
    <w:rsid w:val="00957CAF"/>
    <w:rsid w:val="0096163A"/>
    <w:rsid w:val="00961853"/>
    <w:rsid w:val="00961881"/>
    <w:rsid w:val="00961EC7"/>
    <w:rsid w:val="0096254F"/>
    <w:rsid w:val="0096285B"/>
    <w:rsid w:val="009629F2"/>
    <w:rsid w:val="00962DDD"/>
    <w:rsid w:val="0096456E"/>
    <w:rsid w:val="00965024"/>
    <w:rsid w:val="00965276"/>
    <w:rsid w:val="0096536F"/>
    <w:rsid w:val="009656E1"/>
    <w:rsid w:val="00965702"/>
    <w:rsid w:val="009661F5"/>
    <w:rsid w:val="009668A2"/>
    <w:rsid w:val="009668AA"/>
    <w:rsid w:val="009669BE"/>
    <w:rsid w:val="00966DC1"/>
    <w:rsid w:val="00967525"/>
    <w:rsid w:val="00967603"/>
    <w:rsid w:val="00970D19"/>
    <w:rsid w:val="00971130"/>
    <w:rsid w:val="009711FE"/>
    <w:rsid w:val="00972069"/>
    <w:rsid w:val="009721E2"/>
    <w:rsid w:val="00972640"/>
    <w:rsid w:val="00973B11"/>
    <w:rsid w:val="00973C48"/>
    <w:rsid w:val="009748A7"/>
    <w:rsid w:val="00974CF1"/>
    <w:rsid w:val="00975017"/>
    <w:rsid w:val="009778F4"/>
    <w:rsid w:val="00977DA0"/>
    <w:rsid w:val="009801A2"/>
    <w:rsid w:val="00980372"/>
    <w:rsid w:val="00980AA7"/>
    <w:rsid w:val="00982535"/>
    <w:rsid w:val="00982599"/>
    <w:rsid w:val="0098296C"/>
    <w:rsid w:val="0098304D"/>
    <w:rsid w:val="0098393F"/>
    <w:rsid w:val="00983C8B"/>
    <w:rsid w:val="00983DC0"/>
    <w:rsid w:val="00984043"/>
    <w:rsid w:val="009841D0"/>
    <w:rsid w:val="0098444F"/>
    <w:rsid w:val="00985646"/>
    <w:rsid w:val="00985886"/>
    <w:rsid w:val="00985F8C"/>
    <w:rsid w:val="009860EB"/>
    <w:rsid w:val="009863EE"/>
    <w:rsid w:val="009869E8"/>
    <w:rsid w:val="00986E97"/>
    <w:rsid w:val="00987121"/>
    <w:rsid w:val="009878E5"/>
    <w:rsid w:val="00987AF4"/>
    <w:rsid w:val="00987BC8"/>
    <w:rsid w:val="00987D67"/>
    <w:rsid w:val="009909AE"/>
    <w:rsid w:val="0099120A"/>
    <w:rsid w:val="0099135F"/>
    <w:rsid w:val="009913E2"/>
    <w:rsid w:val="009919BD"/>
    <w:rsid w:val="009919CB"/>
    <w:rsid w:val="00991B32"/>
    <w:rsid w:val="00991F19"/>
    <w:rsid w:val="00992496"/>
    <w:rsid w:val="00994628"/>
    <w:rsid w:val="00994A32"/>
    <w:rsid w:val="00994C87"/>
    <w:rsid w:val="00995783"/>
    <w:rsid w:val="00996FA5"/>
    <w:rsid w:val="00997051"/>
    <w:rsid w:val="00997478"/>
    <w:rsid w:val="00997521"/>
    <w:rsid w:val="00997612"/>
    <w:rsid w:val="00997F96"/>
    <w:rsid w:val="009A034E"/>
    <w:rsid w:val="009A03E7"/>
    <w:rsid w:val="009A08DF"/>
    <w:rsid w:val="009A11CA"/>
    <w:rsid w:val="009A1EB0"/>
    <w:rsid w:val="009A2102"/>
    <w:rsid w:val="009A2BCD"/>
    <w:rsid w:val="009A49CD"/>
    <w:rsid w:val="009A5E98"/>
    <w:rsid w:val="009A653E"/>
    <w:rsid w:val="009A6A97"/>
    <w:rsid w:val="009A6D15"/>
    <w:rsid w:val="009A713C"/>
    <w:rsid w:val="009A73ED"/>
    <w:rsid w:val="009B10E3"/>
    <w:rsid w:val="009B1AC1"/>
    <w:rsid w:val="009B21B7"/>
    <w:rsid w:val="009B2E54"/>
    <w:rsid w:val="009B2F3A"/>
    <w:rsid w:val="009B3749"/>
    <w:rsid w:val="009B4085"/>
    <w:rsid w:val="009B40A5"/>
    <w:rsid w:val="009B43F4"/>
    <w:rsid w:val="009B4844"/>
    <w:rsid w:val="009B4960"/>
    <w:rsid w:val="009B5813"/>
    <w:rsid w:val="009B5BA4"/>
    <w:rsid w:val="009B60EB"/>
    <w:rsid w:val="009B6110"/>
    <w:rsid w:val="009B6781"/>
    <w:rsid w:val="009B7399"/>
    <w:rsid w:val="009B7631"/>
    <w:rsid w:val="009B7D3A"/>
    <w:rsid w:val="009B7F2E"/>
    <w:rsid w:val="009C08ED"/>
    <w:rsid w:val="009C18B5"/>
    <w:rsid w:val="009C199A"/>
    <w:rsid w:val="009C1A31"/>
    <w:rsid w:val="009C3B95"/>
    <w:rsid w:val="009C3D51"/>
    <w:rsid w:val="009C4088"/>
    <w:rsid w:val="009C41F0"/>
    <w:rsid w:val="009C4DFE"/>
    <w:rsid w:val="009C4EC5"/>
    <w:rsid w:val="009C5ABB"/>
    <w:rsid w:val="009C5D0E"/>
    <w:rsid w:val="009C5E17"/>
    <w:rsid w:val="009C60EF"/>
    <w:rsid w:val="009C62D9"/>
    <w:rsid w:val="009C636D"/>
    <w:rsid w:val="009C770A"/>
    <w:rsid w:val="009C7752"/>
    <w:rsid w:val="009C7F9D"/>
    <w:rsid w:val="009D0383"/>
    <w:rsid w:val="009D15BF"/>
    <w:rsid w:val="009D17A0"/>
    <w:rsid w:val="009D1A39"/>
    <w:rsid w:val="009D1F7F"/>
    <w:rsid w:val="009D218D"/>
    <w:rsid w:val="009D2483"/>
    <w:rsid w:val="009D2B0E"/>
    <w:rsid w:val="009D2D14"/>
    <w:rsid w:val="009D2D34"/>
    <w:rsid w:val="009D2EE9"/>
    <w:rsid w:val="009D3507"/>
    <w:rsid w:val="009D4B94"/>
    <w:rsid w:val="009D50B5"/>
    <w:rsid w:val="009D53C6"/>
    <w:rsid w:val="009D5A4C"/>
    <w:rsid w:val="009D6607"/>
    <w:rsid w:val="009D7971"/>
    <w:rsid w:val="009D7AB2"/>
    <w:rsid w:val="009D7B72"/>
    <w:rsid w:val="009E0635"/>
    <w:rsid w:val="009E0F3B"/>
    <w:rsid w:val="009E0F4E"/>
    <w:rsid w:val="009E1A41"/>
    <w:rsid w:val="009E1E0C"/>
    <w:rsid w:val="009E1E4F"/>
    <w:rsid w:val="009E22B9"/>
    <w:rsid w:val="009E2483"/>
    <w:rsid w:val="009E25EC"/>
    <w:rsid w:val="009E261D"/>
    <w:rsid w:val="009E39E3"/>
    <w:rsid w:val="009E3C35"/>
    <w:rsid w:val="009E3D47"/>
    <w:rsid w:val="009E4085"/>
    <w:rsid w:val="009E53E0"/>
    <w:rsid w:val="009E55DA"/>
    <w:rsid w:val="009E5A2D"/>
    <w:rsid w:val="009E6356"/>
    <w:rsid w:val="009E68C2"/>
    <w:rsid w:val="009E6AE3"/>
    <w:rsid w:val="009E6D62"/>
    <w:rsid w:val="009E6E41"/>
    <w:rsid w:val="009E719B"/>
    <w:rsid w:val="009E7871"/>
    <w:rsid w:val="009E7A3E"/>
    <w:rsid w:val="009E7ADD"/>
    <w:rsid w:val="009E7D81"/>
    <w:rsid w:val="009E7DAB"/>
    <w:rsid w:val="009F0C22"/>
    <w:rsid w:val="009F12DB"/>
    <w:rsid w:val="009F1C89"/>
    <w:rsid w:val="009F20BF"/>
    <w:rsid w:val="009F2707"/>
    <w:rsid w:val="009F2CED"/>
    <w:rsid w:val="009F30F0"/>
    <w:rsid w:val="009F3704"/>
    <w:rsid w:val="009F3722"/>
    <w:rsid w:val="009F3FCA"/>
    <w:rsid w:val="009F447F"/>
    <w:rsid w:val="009F50B0"/>
    <w:rsid w:val="009F63C2"/>
    <w:rsid w:val="009F671D"/>
    <w:rsid w:val="009F7FDF"/>
    <w:rsid w:val="00A004A6"/>
    <w:rsid w:val="00A01316"/>
    <w:rsid w:val="00A01415"/>
    <w:rsid w:val="00A0178E"/>
    <w:rsid w:val="00A01796"/>
    <w:rsid w:val="00A01E4E"/>
    <w:rsid w:val="00A021CB"/>
    <w:rsid w:val="00A02213"/>
    <w:rsid w:val="00A0303E"/>
    <w:rsid w:val="00A03C39"/>
    <w:rsid w:val="00A03EE8"/>
    <w:rsid w:val="00A04102"/>
    <w:rsid w:val="00A04978"/>
    <w:rsid w:val="00A04A44"/>
    <w:rsid w:val="00A04B53"/>
    <w:rsid w:val="00A04D45"/>
    <w:rsid w:val="00A04EA8"/>
    <w:rsid w:val="00A0505B"/>
    <w:rsid w:val="00A0550A"/>
    <w:rsid w:val="00A05C1C"/>
    <w:rsid w:val="00A071C4"/>
    <w:rsid w:val="00A0753A"/>
    <w:rsid w:val="00A076FF"/>
    <w:rsid w:val="00A10ACB"/>
    <w:rsid w:val="00A112D1"/>
    <w:rsid w:val="00A119B8"/>
    <w:rsid w:val="00A12985"/>
    <w:rsid w:val="00A12AB3"/>
    <w:rsid w:val="00A12F88"/>
    <w:rsid w:val="00A13468"/>
    <w:rsid w:val="00A13D6A"/>
    <w:rsid w:val="00A14E54"/>
    <w:rsid w:val="00A1538B"/>
    <w:rsid w:val="00A15D6C"/>
    <w:rsid w:val="00A15FDA"/>
    <w:rsid w:val="00A177CF"/>
    <w:rsid w:val="00A2148C"/>
    <w:rsid w:val="00A2224F"/>
    <w:rsid w:val="00A222F9"/>
    <w:rsid w:val="00A22B63"/>
    <w:rsid w:val="00A22FBB"/>
    <w:rsid w:val="00A23854"/>
    <w:rsid w:val="00A23D07"/>
    <w:rsid w:val="00A24235"/>
    <w:rsid w:val="00A248CF"/>
    <w:rsid w:val="00A24D1F"/>
    <w:rsid w:val="00A25F29"/>
    <w:rsid w:val="00A26048"/>
    <w:rsid w:val="00A26A2F"/>
    <w:rsid w:val="00A27056"/>
    <w:rsid w:val="00A2735A"/>
    <w:rsid w:val="00A27410"/>
    <w:rsid w:val="00A2789D"/>
    <w:rsid w:val="00A27A51"/>
    <w:rsid w:val="00A30851"/>
    <w:rsid w:val="00A31280"/>
    <w:rsid w:val="00A3199D"/>
    <w:rsid w:val="00A319D7"/>
    <w:rsid w:val="00A31F19"/>
    <w:rsid w:val="00A32079"/>
    <w:rsid w:val="00A3259B"/>
    <w:rsid w:val="00A32C88"/>
    <w:rsid w:val="00A33366"/>
    <w:rsid w:val="00A3396C"/>
    <w:rsid w:val="00A339AE"/>
    <w:rsid w:val="00A34348"/>
    <w:rsid w:val="00A34538"/>
    <w:rsid w:val="00A34F2B"/>
    <w:rsid w:val="00A356F1"/>
    <w:rsid w:val="00A3606E"/>
    <w:rsid w:val="00A3664D"/>
    <w:rsid w:val="00A36922"/>
    <w:rsid w:val="00A36C26"/>
    <w:rsid w:val="00A36E07"/>
    <w:rsid w:val="00A37BC2"/>
    <w:rsid w:val="00A40212"/>
    <w:rsid w:val="00A409D6"/>
    <w:rsid w:val="00A411AC"/>
    <w:rsid w:val="00A42657"/>
    <w:rsid w:val="00A42663"/>
    <w:rsid w:val="00A42EA6"/>
    <w:rsid w:val="00A438B4"/>
    <w:rsid w:val="00A439E6"/>
    <w:rsid w:val="00A43A13"/>
    <w:rsid w:val="00A44196"/>
    <w:rsid w:val="00A44F7B"/>
    <w:rsid w:val="00A45893"/>
    <w:rsid w:val="00A459C3"/>
    <w:rsid w:val="00A45E14"/>
    <w:rsid w:val="00A46191"/>
    <w:rsid w:val="00A464FF"/>
    <w:rsid w:val="00A46ED9"/>
    <w:rsid w:val="00A47B03"/>
    <w:rsid w:val="00A50BA2"/>
    <w:rsid w:val="00A50FB2"/>
    <w:rsid w:val="00A51440"/>
    <w:rsid w:val="00A51663"/>
    <w:rsid w:val="00A51AF2"/>
    <w:rsid w:val="00A52082"/>
    <w:rsid w:val="00A522C3"/>
    <w:rsid w:val="00A53555"/>
    <w:rsid w:val="00A5386B"/>
    <w:rsid w:val="00A53E80"/>
    <w:rsid w:val="00A540C6"/>
    <w:rsid w:val="00A54301"/>
    <w:rsid w:val="00A54656"/>
    <w:rsid w:val="00A56041"/>
    <w:rsid w:val="00A56496"/>
    <w:rsid w:val="00A56597"/>
    <w:rsid w:val="00A5659B"/>
    <w:rsid w:val="00A56F88"/>
    <w:rsid w:val="00A57044"/>
    <w:rsid w:val="00A57EA1"/>
    <w:rsid w:val="00A60101"/>
    <w:rsid w:val="00A606D0"/>
    <w:rsid w:val="00A60D97"/>
    <w:rsid w:val="00A61370"/>
    <w:rsid w:val="00A6176C"/>
    <w:rsid w:val="00A61D89"/>
    <w:rsid w:val="00A61EAC"/>
    <w:rsid w:val="00A6236D"/>
    <w:rsid w:val="00A64B85"/>
    <w:rsid w:val="00A64C85"/>
    <w:rsid w:val="00A65857"/>
    <w:rsid w:val="00A66179"/>
    <w:rsid w:val="00A66FEA"/>
    <w:rsid w:val="00A67217"/>
    <w:rsid w:val="00A70374"/>
    <w:rsid w:val="00A71037"/>
    <w:rsid w:val="00A71915"/>
    <w:rsid w:val="00A722F8"/>
    <w:rsid w:val="00A728B6"/>
    <w:rsid w:val="00A729A0"/>
    <w:rsid w:val="00A73358"/>
    <w:rsid w:val="00A73E63"/>
    <w:rsid w:val="00A74639"/>
    <w:rsid w:val="00A754FE"/>
    <w:rsid w:val="00A7554F"/>
    <w:rsid w:val="00A758FF"/>
    <w:rsid w:val="00A76B02"/>
    <w:rsid w:val="00A7709E"/>
    <w:rsid w:val="00A7745F"/>
    <w:rsid w:val="00A77651"/>
    <w:rsid w:val="00A7786D"/>
    <w:rsid w:val="00A77C9F"/>
    <w:rsid w:val="00A77DB2"/>
    <w:rsid w:val="00A77E96"/>
    <w:rsid w:val="00A8059A"/>
    <w:rsid w:val="00A82DE3"/>
    <w:rsid w:val="00A8370B"/>
    <w:rsid w:val="00A840E6"/>
    <w:rsid w:val="00A8436E"/>
    <w:rsid w:val="00A85539"/>
    <w:rsid w:val="00A8596C"/>
    <w:rsid w:val="00A85EAE"/>
    <w:rsid w:val="00A8677F"/>
    <w:rsid w:val="00A901FD"/>
    <w:rsid w:val="00A906DE"/>
    <w:rsid w:val="00A908D2"/>
    <w:rsid w:val="00A908E0"/>
    <w:rsid w:val="00A91B8C"/>
    <w:rsid w:val="00A91CAA"/>
    <w:rsid w:val="00A920C4"/>
    <w:rsid w:val="00A9212E"/>
    <w:rsid w:val="00A93E3E"/>
    <w:rsid w:val="00A944A9"/>
    <w:rsid w:val="00A94628"/>
    <w:rsid w:val="00A94EDD"/>
    <w:rsid w:val="00A95392"/>
    <w:rsid w:val="00A95B45"/>
    <w:rsid w:val="00A96735"/>
    <w:rsid w:val="00A97C11"/>
    <w:rsid w:val="00AA0207"/>
    <w:rsid w:val="00AA0565"/>
    <w:rsid w:val="00AA05FE"/>
    <w:rsid w:val="00AA0F22"/>
    <w:rsid w:val="00AA27F0"/>
    <w:rsid w:val="00AA3799"/>
    <w:rsid w:val="00AA4083"/>
    <w:rsid w:val="00AA472B"/>
    <w:rsid w:val="00AA4DDC"/>
    <w:rsid w:val="00AA4F53"/>
    <w:rsid w:val="00AA5530"/>
    <w:rsid w:val="00AA6E9D"/>
    <w:rsid w:val="00AA7A51"/>
    <w:rsid w:val="00AB0384"/>
    <w:rsid w:val="00AB04A6"/>
    <w:rsid w:val="00AB1400"/>
    <w:rsid w:val="00AB1535"/>
    <w:rsid w:val="00AB16CD"/>
    <w:rsid w:val="00AB238E"/>
    <w:rsid w:val="00AB2676"/>
    <w:rsid w:val="00AB2B6A"/>
    <w:rsid w:val="00AB2FD3"/>
    <w:rsid w:val="00AB2FFF"/>
    <w:rsid w:val="00AB34D3"/>
    <w:rsid w:val="00AB3923"/>
    <w:rsid w:val="00AB462C"/>
    <w:rsid w:val="00AB4DE1"/>
    <w:rsid w:val="00AB555B"/>
    <w:rsid w:val="00AB55D7"/>
    <w:rsid w:val="00AB5B58"/>
    <w:rsid w:val="00AB5C30"/>
    <w:rsid w:val="00AB6447"/>
    <w:rsid w:val="00AB69E1"/>
    <w:rsid w:val="00AB6AD6"/>
    <w:rsid w:val="00AB7084"/>
    <w:rsid w:val="00AB77E8"/>
    <w:rsid w:val="00AB7892"/>
    <w:rsid w:val="00AC027F"/>
    <w:rsid w:val="00AC04B8"/>
    <w:rsid w:val="00AC056F"/>
    <w:rsid w:val="00AC0DF2"/>
    <w:rsid w:val="00AC16D3"/>
    <w:rsid w:val="00AC1726"/>
    <w:rsid w:val="00AC2914"/>
    <w:rsid w:val="00AC29A1"/>
    <w:rsid w:val="00AC2FE0"/>
    <w:rsid w:val="00AC3121"/>
    <w:rsid w:val="00AC3D6F"/>
    <w:rsid w:val="00AC4492"/>
    <w:rsid w:val="00AC4A79"/>
    <w:rsid w:val="00AC4F9D"/>
    <w:rsid w:val="00AC5631"/>
    <w:rsid w:val="00AC6345"/>
    <w:rsid w:val="00AC6418"/>
    <w:rsid w:val="00AC6586"/>
    <w:rsid w:val="00AC6D18"/>
    <w:rsid w:val="00AC7F61"/>
    <w:rsid w:val="00AD0CF9"/>
    <w:rsid w:val="00AD0D58"/>
    <w:rsid w:val="00AD0DDD"/>
    <w:rsid w:val="00AD11FE"/>
    <w:rsid w:val="00AD13E1"/>
    <w:rsid w:val="00AD145F"/>
    <w:rsid w:val="00AD1717"/>
    <w:rsid w:val="00AD24F2"/>
    <w:rsid w:val="00AD2D74"/>
    <w:rsid w:val="00AD3161"/>
    <w:rsid w:val="00AD35D1"/>
    <w:rsid w:val="00AD3892"/>
    <w:rsid w:val="00AD390E"/>
    <w:rsid w:val="00AD5894"/>
    <w:rsid w:val="00AD5F80"/>
    <w:rsid w:val="00AD67A9"/>
    <w:rsid w:val="00AD6CE4"/>
    <w:rsid w:val="00AD79D3"/>
    <w:rsid w:val="00AE01FF"/>
    <w:rsid w:val="00AE08A0"/>
    <w:rsid w:val="00AE0ADB"/>
    <w:rsid w:val="00AE22F8"/>
    <w:rsid w:val="00AE2496"/>
    <w:rsid w:val="00AE267E"/>
    <w:rsid w:val="00AE382F"/>
    <w:rsid w:val="00AE3D8E"/>
    <w:rsid w:val="00AE463A"/>
    <w:rsid w:val="00AE52A9"/>
    <w:rsid w:val="00AE53CB"/>
    <w:rsid w:val="00AE5482"/>
    <w:rsid w:val="00AE6574"/>
    <w:rsid w:val="00AF00D0"/>
    <w:rsid w:val="00AF0147"/>
    <w:rsid w:val="00AF1538"/>
    <w:rsid w:val="00AF29F8"/>
    <w:rsid w:val="00AF3034"/>
    <w:rsid w:val="00AF392E"/>
    <w:rsid w:val="00AF3E15"/>
    <w:rsid w:val="00AF46F9"/>
    <w:rsid w:val="00AF48B4"/>
    <w:rsid w:val="00AF4C54"/>
    <w:rsid w:val="00AF5B11"/>
    <w:rsid w:val="00AF6070"/>
    <w:rsid w:val="00AF62C0"/>
    <w:rsid w:val="00AF6469"/>
    <w:rsid w:val="00AF688B"/>
    <w:rsid w:val="00AF7174"/>
    <w:rsid w:val="00AF764D"/>
    <w:rsid w:val="00AF7821"/>
    <w:rsid w:val="00B00B98"/>
    <w:rsid w:val="00B01258"/>
    <w:rsid w:val="00B01418"/>
    <w:rsid w:val="00B0148A"/>
    <w:rsid w:val="00B01A74"/>
    <w:rsid w:val="00B01BD2"/>
    <w:rsid w:val="00B01CE8"/>
    <w:rsid w:val="00B0267B"/>
    <w:rsid w:val="00B02C61"/>
    <w:rsid w:val="00B030A3"/>
    <w:rsid w:val="00B030B6"/>
    <w:rsid w:val="00B04205"/>
    <w:rsid w:val="00B04805"/>
    <w:rsid w:val="00B06AE1"/>
    <w:rsid w:val="00B06FFE"/>
    <w:rsid w:val="00B07393"/>
    <w:rsid w:val="00B0793D"/>
    <w:rsid w:val="00B10783"/>
    <w:rsid w:val="00B10892"/>
    <w:rsid w:val="00B1140F"/>
    <w:rsid w:val="00B119FF"/>
    <w:rsid w:val="00B12725"/>
    <w:rsid w:val="00B140FB"/>
    <w:rsid w:val="00B146B3"/>
    <w:rsid w:val="00B14B17"/>
    <w:rsid w:val="00B15242"/>
    <w:rsid w:val="00B15370"/>
    <w:rsid w:val="00B15B72"/>
    <w:rsid w:val="00B15C25"/>
    <w:rsid w:val="00B15EED"/>
    <w:rsid w:val="00B1658B"/>
    <w:rsid w:val="00B1675E"/>
    <w:rsid w:val="00B1749B"/>
    <w:rsid w:val="00B17C5C"/>
    <w:rsid w:val="00B2043C"/>
    <w:rsid w:val="00B20F09"/>
    <w:rsid w:val="00B217BA"/>
    <w:rsid w:val="00B22FE1"/>
    <w:rsid w:val="00B24441"/>
    <w:rsid w:val="00B2473E"/>
    <w:rsid w:val="00B25C5B"/>
    <w:rsid w:val="00B27AD0"/>
    <w:rsid w:val="00B301B0"/>
    <w:rsid w:val="00B30339"/>
    <w:rsid w:val="00B305E0"/>
    <w:rsid w:val="00B309D2"/>
    <w:rsid w:val="00B30E2E"/>
    <w:rsid w:val="00B30E45"/>
    <w:rsid w:val="00B30F4E"/>
    <w:rsid w:val="00B3231C"/>
    <w:rsid w:val="00B32CBB"/>
    <w:rsid w:val="00B33FCC"/>
    <w:rsid w:val="00B341F4"/>
    <w:rsid w:val="00B345D7"/>
    <w:rsid w:val="00B3543F"/>
    <w:rsid w:val="00B35739"/>
    <w:rsid w:val="00B362AC"/>
    <w:rsid w:val="00B363A5"/>
    <w:rsid w:val="00B3704F"/>
    <w:rsid w:val="00B3747C"/>
    <w:rsid w:val="00B378BF"/>
    <w:rsid w:val="00B37BE6"/>
    <w:rsid w:val="00B4066A"/>
    <w:rsid w:val="00B406EA"/>
    <w:rsid w:val="00B41A6B"/>
    <w:rsid w:val="00B41FCD"/>
    <w:rsid w:val="00B42F0C"/>
    <w:rsid w:val="00B435C2"/>
    <w:rsid w:val="00B437E1"/>
    <w:rsid w:val="00B43A12"/>
    <w:rsid w:val="00B4404C"/>
    <w:rsid w:val="00B449DA"/>
    <w:rsid w:val="00B45BD5"/>
    <w:rsid w:val="00B45C6E"/>
    <w:rsid w:val="00B45CD9"/>
    <w:rsid w:val="00B45D4D"/>
    <w:rsid w:val="00B4636A"/>
    <w:rsid w:val="00B465E8"/>
    <w:rsid w:val="00B4666A"/>
    <w:rsid w:val="00B47038"/>
    <w:rsid w:val="00B4795D"/>
    <w:rsid w:val="00B47B7C"/>
    <w:rsid w:val="00B50615"/>
    <w:rsid w:val="00B50B28"/>
    <w:rsid w:val="00B5103B"/>
    <w:rsid w:val="00B51239"/>
    <w:rsid w:val="00B51619"/>
    <w:rsid w:val="00B51809"/>
    <w:rsid w:val="00B5180E"/>
    <w:rsid w:val="00B51FD8"/>
    <w:rsid w:val="00B521A6"/>
    <w:rsid w:val="00B52732"/>
    <w:rsid w:val="00B529EB"/>
    <w:rsid w:val="00B541C4"/>
    <w:rsid w:val="00B54629"/>
    <w:rsid w:val="00B54766"/>
    <w:rsid w:val="00B54782"/>
    <w:rsid w:val="00B548E8"/>
    <w:rsid w:val="00B55608"/>
    <w:rsid w:val="00B55ED7"/>
    <w:rsid w:val="00B56374"/>
    <w:rsid w:val="00B56814"/>
    <w:rsid w:val="00B56F8A"/>
    <w:rsid w:val="00B5706F"/>
    <w:rsid w:val="00B57073"/>
    <w:rsid w:val="00B57419"/>
    <w:rsid w:val="00B57ABD"/>
    <w:rsid w:val="00B57E37"/>
    <w:rsid w:val="00B6004B"/>
    <w:rsid w:val="00B601DF"/>
    <w:rsid w:val="00B60538"/>
    <w:rsid w:val="00B60697"/>
    <w:rsid w:val="00B60DB7"/>
    <w:rsid w:val="00B610DA"/>
    <w:rsid w:val="00B6168E"/>
    <w:rsid w:val="00B61BD7"/>
    <w:rsid w:val="00B61C26"/>
    <w:rsid w:val="00B622CF"/>
    <w:rsid w:val="00B62D2A"/>
    <w:rsid w:val="00B64151"/>
    <w:rsid w:val="00B641B8"/>
    <w:rsid w:val="00B6444E"/>
    <w:rsid w:val="00B64A49"/>
    <w:rsid w:val="00B64A71"/>
    <w:rsid w:val="00B658B6"/>
    <w:rsid w:val="00B65BD5"/>
    <w:rsid w:val="00B6680F"/>
    <w:rsid w:val="00B66FB7"/>
    <w:rsid w:val="00B674FC"/>
    <w:rsid w:val="00B6762A"/>
    <w:rsid w:val="00B7021C"/>
    <w:rsid w:val="00B70BBE"/>
    <w:rsid w:val="00B711E3"/>
    <w:rsid w:val="00B714CF"/>
    <w:rsid w:val="00B72C29"/>
    <w:rsid w:val="00B73343"/>
    <w:rsid w:val="00B73BC0"/>
    <w:rsid w:val="00B7415C"/>
    <w:rsid w:val="00B742D4"/>
    <w:rsid w:val="00B74515"/>
    <w:rsid w:val="00B749DD"/>
    <w:rsid w:val="00B74D41"/>
    <w:rsid w:val="00B74FFA"/>
    <w:rsid w:val="00B7505F"/>
    <w:rsid w:val="00B76832"/>
    <w:rsid w:val="00B76B09"/>
    <w:rsid w:val="00B77385"/>
    <w:rsid w:val="00B7745C"/>
    <w:rsid w:val="00B775AF"/>
    <w:rsid w:val="00B778E3"/>
    <w:rsid w:val="00B778F0"/>
    <w:rsid w:val="00B77B31"/>
    <w:rsid w:val="00B809E5"/>
    <w:rsid w:val="00B80BBF"/>
    <w:rsid w:val="00B81DEE"/>
    <w:rsid w:val="00B820AE"/>
    <w:rsid w:val="00B844B2"/>
    <w:rsid w:val="00B8474E"/>
    <w:rsid w:val="00B847BF"/>
    <w:rsid w:val="00B84A1D"/>
    <w:rsid w:val="00B84EE5"/>
    <w:rsid w:val="00B85825"/>
    <w:rsid w:val="00B861B7"/>
    <w:rsid w:val="00B868D6"/>
    <w:rsid w:val="00B908E2"/>
    <w:rsid w:val="00B909B7"/>
    <w:rsid w:val="00B91045"/>
    <w:rsid w:val="00B913F3"/>
    <w:rsid w:val="00B92DA4"/>
    <w:rsid w:val="00B93085"/>
    <w:rsid w:val="00B93541"/>
    <w:rsid w:val="00B943B9"/>
    <w:rsid w:val="00B94708"/>
    <w:rsid w:val="00B95394"/>
    <w:rsid w:val="00B9653C"/>
    <w:rsid w:val="00B96687"/>
    <w:rsid w:val="00B9699F"/>
    <w:rsid w:val="00B96B03"/>
    <w:rsid w:val="00B96DB3"/>
    <w:rsid w:val="00B97A0C"/>
    <w:rsid w:val="00BA0142"/>
    <w:rsid w:val="00BA0A4D"/>
    <w:rsid w:val="00BA0DC4"/>
    <w:rsid w:val="00BA1A37"/>
    <w:rsid w:val="00BA1C28"/>
    <w:rsid w:val="00BA1DB7"/>
    <w:rsid w:val="00BA211C"/>
    <w:rsid w:val="00BA250D"/>
    <w:rsid w:val="00BA2C28"/>
    <w:rsid w:val="00BA2C6B"/>
    <w:rsid w:val="00BA2DEC"/>
    <w:rsid w:val="00BA3009"/>
    <w:rsid w:val="00BA3790"/>
    <w:rsid w:val="00BA440A"/>
    <w:rsid w:val="00BA46D0"/>
    <w:rsid w:val="00BA4868"/>
    <w:rsid w:val="00BA4B09"/>
    <w:rsid w:val="00BA6341"/>
    <w:rsid w:val="00BA6DDA"/>
    <w:rsid w:val="00BA7654"/>
    <w:rsid w:val="00BA7658"/>
    <w:rsid w:val="00BA77DF"/>
    <w:rsid w:val="00BA7E0E"/>
    <w:rsid w:val="00BB08B0"/>
    <w:rsid w:val="00BB0F85"/>
    <w:rsid w:val="00BB16AB"/>
    <w:rsid w:val="00BB18E5"/>
    <w:rsid w:val="00BB195E"/>
    <w:rsid w:val="00BB2A9F"/>
    <w:rsid w:val="00BB2EF6"/>
    <w:rsid w:val="00BB2FC6"/>
    <w:rsid w:val="00BB3B5C"/>
    <w:rsid w:val="00BB3CE4"/>
    <w:rsid w:val="00BB3D28"/>
    <w:rsid w:val="00BB4258"/>
    <w:rsid w:val="00BB4C11"/>
    <w:rsid w:val="00BB50AD"/>
    <w:rsid w:val="00BB53CC"/>
    <w:rsid w:val="00BB5ECC"/>
    <w:rsid w:val="00BB5FC7"/>
    <w:rsid w:val="00BB7C83"/>
    <w:rsid w:val="00BC0474"/>
    <w:rsid w:val="00BC0CA3"/>
    <w:rsid w:val="00BC0D4A"/>
    <w:rsid w:val="00BC1217"/>
    <w:rsid w:val="00BC1564"/>
    <w:rsid w:val="00BC1618"/>
    <w:rsid w:val="00BC1A37"/>
    <w:rsid w:val="00BC1F43"/>
    <w:rsid w:val="00BC26D3"/>
    <w:rsid w:val="00BC26EF"/>
    <w:rsid w:val="00BC2715"/>
    <w:rsid w:val="00BC27D7"/>
    <w:rsid w:val="00BC2C18"/>
    <w:rsid w:val="00BC2D32"/>
    <w:rsid w:val="00BC300D"/>
    <w:rsid w:val="00BC33F7"/>
    <w:rsid w:val="00BC346E"/>
    <w:rsid w:val="00BC3C28"/>
    <w:rsid w:val="00BC4B48"/>
    <w:rsid w:val="00BC5683"/>
    <w:rsid w:val="00BC573E"/>
    <w:rsid w:val="00BC5DC7"/>
    <w:rsid w:val="00BC5F5E"/>
    <w:rsid w:val="00BC5FF5"/>
    <w:rsid w:val="00BC60DA"/>
    <w:rsid w:val="00BC69B1"/>
    <w:rsid w:val="00BC6E21"/>
    <w:rsid w:val="00BC7003"/>
    <w:rsid w:val="00BC7B56"/>
    <w:rsid w:val="00BC7C83"/>
    <w:rsid w:val="00BC7F75"/>
    <w:rsid w:val="00BD04C0"/>
    <w:rsid w:val="00BD0B46"/>
    <w:rsid w:val="00BD0FC7"/>
    <w:rsid w:val="00BD1523"/>
    <w:rsid w:val="00BD2364"/>
    <w:rsid w:val="00BD2751"/>
    <w:rsid w:val="00BD2910"/>
    <w:rsid w:val="00BD2DCC"/>
    <w:rsid w:val="00BD3CFE"/>
    <w:rsid w:val="00BD4579"/>
    <w:rsid w:val="00BD51B8"/>
    <w:rsid w:val="00BD63E9"/>
    <w:rsid w:val="00BD6802"/>
    <w:rsid w:val="00BD79E9"/>
    <w:rsid w:val="00BD7AEF"/>
    <w:rsid w:val="00BD7D0B"/>
    <w:rsid w:val="00BD7F4F"/>
    <w:rsid w:val="00BE07EC"/>
    <w:rsid w:val="00BE0F7C"/>
    <w:rsid w:val="00BE1053"/>
    <w:rsid w:val="00BE1673"/>
    <w:rsid w:val="00BE17FD"/>
    <w:rsid w:val="00BE1F97"/>
    <w:rsid w:val="00BE2382"/>
    <w:rsid w:val="00BE25E9"/>
    <w:rsid w:val="00BE2714"/>
    <w:rsid w:val="00BE3016"/>
    <w:rsid w:val="00BE3952"/>
    <w:rsid w:val="00BE4496"/>
    <w:rsid w:val="00BE48FB"/>
    <w:rsid w:val="00BE55A0"/>
    <w:rsid w:val="00BE5F19"/>
    <w:rsid w:val="00BE65DB"/>
    <w:rsid w:val="00BE66B0"/>
    <w:rsid w:val="00BE7221"/>
    <w:rsid w:val="00BF07A0"/>
    <w:rsid w:val="00BF0B8F"/>
    <w:rsid w:val="00BF0F0E"/>
    <w:rsid w:val="00BF1095"/>
    <w:rsid w:val="00BF1BA5"/>
    <w:rsid w:val="00BF205D"/>
    <w:rsid w:val="00BF2CF0"/>
    <w:rsid w:val="00BF31E5"/>
    <w:rsid w:val="00BF3820"/>
    <w:rsid w:val="00BF5850"/>
    <w:rsid w:val="00BF71B0"/>
    <w:rsid w:val="00BF7839"/>
    <w:rsid w:val="00BF7948"/>
    <w:rsid w:val="00BF7CEC"/>
    <w:rsid w:val="00BF7EEE"/>
    <w:rsid w:val="00C0018B"/>
    <w:rsid w:val="00C006C8"/>
    <w:rsid w:val="00C008CD"/>
    <w:rsid w:val="00C00FB0"/>
    <w:rsid w:val="00C015F9"/>
    <w:rsid w:val="00C016F7"/>
    <w:rsid w:val="00C01961"/>
    <w:rsid w:val="00C01FDC"/>
    <w:rsid w:val="00C0238B"/>
    <w:rsid w:val="00C02526"/>
    <w:rsid w:val="00C027EC"/>
    <w:rsid w:val="00C03094"/>
    <w:rsid w:val="00C04A98"/>
    <w:rsid w:val="00C04C08"/>
    <w:rsid w:val="00C04C9C"/>
    <w:rsid w:val="00C04D12"/>
    <w:rsid w:val="00C05B06"/>
    <w:rsid w:val="00C05DF6"/>
    <w:rsid w:val="00C063EC"/>
    <w:rsid w:val="00C06415"/>
    <w:rsid w:val="00C06C43"/>
    <w:rsid w:val="00C07146"/>
    <w:rsid w:val="00C07A54"/>
    <w:rsid w:val="00C07F86"/>
    <w:rsid w:val="00C07FCF"/>
    <w:rsid w:val="00C07FE4"/>
    <w:rsid w:val="00C1015A"/>
    <w:rsid w:val="00C10845"/>
    <w:rsid w:val="00C10CA1"/>
    <w:rsid w:val="00C11032"/>
    <w:rsid w:val="00C1143D"/>
    <w:rsid w:val="00C11648"/>
    <w:rsid w:val="00C1199A"/>
    <w:rsid w:val="00C12044"/>
    <w:rsid w:val="00C12388"/>
    <w:rsid w:val="00C12396"/>
    <w:rsid w:val="00C126B0"/>
    <w:rsid w:val="00C1274B"/>
    <w:rsid w:val="00C12E10"/>
    <w:rsid w:val="00C13C68"/>
    <w:rsid w:val="00C14E36"/>
    <w:rsid w:val="00C15100"/>
    <w:rsid w:val="00C15D9B"/>
    <w:rsid w:val="00C1603E"/>
    <w:rsid w:val="00C1729B"/>
    <w:rsid w:val="00C175D0"/>
    <w:rsid w:val="00C17921"/>
    <w:rsid w:val="00C20274"/>
    <w:rsid w:val="00C20694"/>
    <w:rsid w:val="00C21252"/>
    <w:rsid w:val="00C21BB1"/>
    <w:rsid w:val="00C21BB2"/>
    <w:rsid w:val="00C22772"/>
    <w:rsid w:val="00C238A5"/>
    <w:rsid w:val="00C238ED"/>
    <w:rsid w:val="00C23BC3"/>
    <w:rsid w:val="00C23C50"/>
    <w:rsid w:val="00C23F74"/>
    <w:rsid w:val="00C24211"/>
    <w:rsid w:val="00C2474A"/>
    <w:rsid w:val="00C252AA"/>
    <w:rsid w:val="00C259DA"/>
    <w:rsid w:val="00C25AEA"/>
    <w:rsid w:val="00C26C80"/>
    <w:rsid w:val="00C271C9"/>
    <w:rsid w:val="00C2757E"/>
    <w:rsid w:val="00C27581"/>
    <w:rsid w:val="00C27D13"/>
    <w:rsid w:val="00C3123C"/>
    <w:rsid w:val="00C31575"/>
    <w:rsid w:val="00C322C8"/>
    <w:rsid w:val="00C336EF"/>
    <w:rsid w:val="00C33719"/>
    <w:rsid w:val="00C34ADB"/>
    <w:rsid w:val="00C35875"/>
    <w:rsid w:val="00C36139"/>
    <w:rsid w:val="00C370A6"/>
    <w:rsid w:val="00C37274"/>
    <w:rsid w:val="00C408EF"/>
    <w:rsid w:val="00C4179C"/>
    <w:rsid w:val="00C41B39"/>
    <w:rsid w:val="00C41DD8"/>
    <w:rsid w:val="00C41FEB"/>
    <w:rsid w:val="00C42B0F"/>
    <w:rsid w:val="00C42D17"/>
    <w:rsid w:val="00C43B2A"/>
    <w:rsid w:val="00C43BE3"/>
    <w:rsid w:val="00C44242"/>
    <w:rsid w:val="00C44A2A"/>
    <w:rsid w:val="00C44EF9"/>
    <w:rsid w:val="00C455E6"/>
    <w:rsid w:val="00C47445"/>
    <w:rsid w:val="00C47777"/>
    <w:rsid w:val="00C500F2"/>
    <w:rsid w:val="00C50204"/>
    <w:rsid w:val="00C504C4"/>
    <w:rsid w:val="00C50678"/>
    <w:rsid w:val="00C50C14"/>
    <w:rsid w:val="00C50FBA"/>
    <w:rsid w:val="00C51133"/>
    <w:rsid w:val="00C513A4"/>
    <w:rsid w:val="00C515B1"/>
    <w:rsid w:val="00C515C8"/>
    <w:rsid w:val="00C51A88"/>
    <w:rsid w:val="00C51C09"/>
    <w:rsid w:val="00C51F4F"/>
    <w:rsid w:val="00C528D1"/>
    <w:rsid w:val="00C52AA4"/>
    <w:rsid w:val="00C52B41"/>
    <w:rsid w:val="00C52D93"/>
    <w:rsid w:val="00C53200"/>
    <w:rsid w:val="00C53352"/>
    <w:rsid w:val="00C54B4A"/>
    <w:rsid w:val="00C54C2D"/>
    <w:rsid w:val="00C54C75"/>
    <w:rsid w:val="00C552DC"/>
    <w:rsid w:val="00C5618A"/>
    <w:rsid w:val="00C561DC"/>
    <w:rsid w:val="00C56285"/>
    <w:rsid w:val="00C571C2"/>
    <w:rsid w:val="00C573B3"/>
    <w:rsid w:val="00C57EE8"/>
    <w:rsid w:val="00C6038F"/>
    <w:rsid w:val="00C605E1"/>
    <w:rsid w:val="00C611C6"/>
    <w:rsid w:val="00C611F4"/>
    <w:rsid w:val="00C61FBC"/>
    <w:rsid w:val="00C623F1"/>
    <w:rsid w:val="00C623FE"/>
    <w:rsid w:val="00C62A51"/>
    <w:rsid w:val="00C62B3C"/>
    <w:rsid w:val="00C637AC"/>
    <w:rsid w:val="00C6408F"/>
    <w:rsid w:val="00C64486"/>
    <w:rsid w:val="00C646F4"/>
    <w:rsid w:val="00C64F61"/>
    <w:rsid w:val="00C64FDB"/>
    <w:rsid w:val="00C664C0"/>
    <w:rsid w:val="00C6694A"/>
    <w:rsid w:val="00C66D35"/>
    <w:rsid w:val="00C67C53"/>
    <w:rsid w:val="00C70390"/>
    <w:rsid w:val="00C71524"/>
    <w:rsid w:val="00C71840"/>
    <w:rsid w:val="00C71882"/>
    <w:rsid w:val="00C724B8"/>
    <w:rsid w:val="00C73A96"/>
    <w:rsid w:val="00C73B09"/>
    <w:rsid w:val="00C74154"/>
    <w:rsid w:val="00C74255"/>
    <w:rsid w:val="00C74680"/>
    <w:rsid w:val="00C74706"/>
    <w:rsid w:val="00C7491E"/>
    <w:rsid w:val="00C75553"/>
    <w:rsid w:val="00C75F5E"/>
    <w:rsid w:val="00C7629F"/>
    <w:rsid w:val="00C762E1"/>
    <w:rsid w:val="00C76981"/>
    <w:rsid w:val="00C80085"/>
    <w:rsid w:val="00C80113"/>
    <w:rsid w:val="00C80569"/>
    <w:rsid w:val="00C806B9"/>
    <w:rsid w:val="00C819B6"/>
    <w:rsid w:val="00C824DF"/>
    <w:rsid w:val="00C825DA"/>
    <w:rsid w:val="00C83056"/>
    <w:rsid w:val="00C8341A"/>
    <w:rsid w:val="00C8347C"/>
    <w:rsid w:val="00C83948"/>
    <w:rsid w:val="00C861A3"/>
    <w:rsid w:val="00C8645B"/>
    <w:rsid w:val="00C869E7"/>
    <w:rsid w:val="00C86D09"/>
    <w:rsid w:val="00C86E3A"/>
    <w:rsid w:val="00C86F5C"/>
    <w:rsid w:val="00C87F6A"/>
    <w:rsid w:val="00C900ED"/>
    <w:rsid w:val="00C90732"/>
    <w:rsid w:val="00C90A07"/>
    <w:rsid w:val="00C90B88"/>
    <w:rsid w:val="00C90BCB"/>
    <w:rsid w:val="00C91028"/>
    <w:rsid w:val="00C91C91"/>
    <w:rsid w:val="00C91DF4"/>
    <w:rsid w:val="00C9254D"/>
    <w:rsid w:val="00C93A07"/>
    <w:rsid w:val="00C93CB1"/>
    <w:rsid w:val="00C9427D"/>
    <w:rsid w:val="00C947A9"/>
    <w:rsid w:val="00C94B78"/>
    <w:rsid w:val="00C952EA"/>
    <w:rsid w:val="00C95642"/>
    <w:rsid w:val="00C956FC"/>
    <w:rsid w:val="00C958AE"/>
    <w:rsid w:val="00C9605D"/>
    <w:rsid w:val="00C9609C"/>
    <w:rsid w:val="00C96500"/>
    <w:rsid w:val="00C96C9A"/>
    <w:rsid w:val="00C97D60"/>
    <w:rsid w:val="00C97F3F"/>
    <w:rsid w:val="00CA04AB"/>
    <w:rsid w:val="00CA0515"/>
    <w:rsid w:val="00CA0761"/>
    <w:rsid w:val="00CA10FB"/>
    <w:rsid w:val="00CA16A2"/>
    <w:rsid w:val="00CA18FC"/>
    <w:rsid w:val="00CA25AB"/>
    <w:rsid w:val="00CA2A85"/>
    <w:rsid w:val="00CA2E00"/>
    <w:rsid w:val="00CA3C39"/>
    <w:rsid w:val="00CA44AE"/>
    <w:rsid w:val="00CA4AB0"/>
    <w:rsid w:val="00CA4C0B"/>
    <w:rsid w:val="00CA4C25"/>
    <w:rsid w:val="00CA51FC"/>
    <w:rsid w:val="00CA5C83"/>
    <w:rsid w:val="00CA63AE"/>
    <w:rsid w:val="00CB0040"/>
    <w:rsid w:val="00CB020A"/>
    <w:rsid w:val="00CB1B36"/>
    <w:rsid w:val="00CB2E7D"/>
    <w:rsid w:val="00CB3272"/>
    <w:rsid w:val="00CB32AE"/>
    <w:rsid w:val="00CB3444"/>
    <w:rsid w:val="00CB557A"/>
    <w:rsid w:val="00CB62A7"/>
    <w:rsid w:val="00CB632A"/>
    <w:rsid w:val="00CB7A98"/>
    <w:rsid w:val="00CB7BB0"/>
    <w:rsid w:val="00CC099C"/>
    <w:rsid w:val="00CC0A99"/>
    <w:rsid w:val="00CC0BD9"/>
    <w:rsid w:val="00CC1144"/>
    <w:rsid w:val="00CC139B"/>
    <w:rsid w:val="00CC1D73"/>
    <w:rsid w:val="00CC25A8"/>
    <w:rsid w:val="00CC281B"/>
    <w:rsid w:val="00CC3212"/>
    <w:rsid w:val="00CC453B"/>
    <w:rsid w:val="00CC4834"/>
    <w:rsid w:val="00CC4C6E"/>
    <w:rsid w:val="00CC5C36"/>
    <w:rsid w:val="00CC619A"/>
    <w:rsid w:val="00CC686A"/>
    <w:rsid w:val="00CC6BB4"/>
    <w:rsid w:val="00CC732F"/>
    <w:rsid w:val="00CC73A9"/>
    <w:rsid w:val="00CC764B"/>
    <w:rsid w:val="00CC7918"/>
    <w:rsid w:val="00CD0EA2"/>
    <w:rsid w:val="00CD1A8D"/>
    <w:rsid w:val="00CD218A"/>
    <w:rsid w:val="00CD2397"/>
    <w:rsid w:val="00CD24FB"/>
    <w:rsid w:val="00CD35A5"/>
    <w:rsid w:val="00CD3BC0"/>
    <w:rsid w:val="00CD3FB0"/>
    <w:rsid w:val="00CD42F2"/>
    <w:rsid w:val="00CD6FA5"/>
    <w:rsid w:val="00CD70E3"/>
    <w:rsid w:val="00CD7364"/>
    <w:rsid w:val="00CD7385"/>
    <w:rsid w:val="00CD7857"/>
    <w:rsid w:val="00CE0503"/>
    <w:rsid w:val="00CE0DBA"/>
    <w:rsid w:val="00CE1CC3"/>
    <w:rsid w:val="00CE2616"/>
    <w:rsid w:val="00CE271E"/>
    <w:rsid w:val="00CE32B4"/>
    <w:rsid w:val="00CE3479"/>
    <w:rsid w:val="00CE348E"/>
    <w:rsid w:val="00CE3981"/>
    <w:rsid w:val="00CE3B75"/>
    <w:rsid w:val="00CE505D"/>
    <w:rsid w:val="00CE5667"/>
    <w:rsid w:val="00CE6206"/>
    <w:rsid w:val="00CE6622"/>
    <w:rsid w:val="00CE6A8A"/>
    <w:rsid w:val="00CE7FC6"/>
    <w:rsid w:val="00CF07ED"/>
    <w:rsid w:val="00CF16F6"/>
    <w:rsid w:val="00CF16FC"/>
    <w:rsid w:val="00CF1D57"/>
    <w:rsid w:val="00CF2B9D"/>
    <w:rsid w:val="00CF3892"/>
    <w:rsid w:val="00CF3A64"/>
    <w:rsid w:val="00CF3C60"/>
    <w:rsid w:val="00CF4322"/>
    <w:rsid w:val="00CF676B"/>
    <w:rsid w:val="00CF71A3"/>
    <w:rsid w:val="00CF7433"/>
    <w:rsid w:val="00D0006D"/>
    <w:rsid w:val="00D008B4"/>
    <w:rsid w:val="00D00A1C"/>
    <w:rsid w:val="00D016AC"/>
    <w:rsid w:val="00D018DD"/>
    <w:rsid w:val="00D0190D"/>
    <w:rsid w:val="00D0200E"/>
    <w:rsid w:val="00D0256D"/>
    <w:rsid w:val="00D038A1"/>
    <w:rsid w:val="00D04003"/>
    <w:rsid w:val="00D04609"/>
    <w:rsid w:val="00D04741"/>
    <w:rsid w:val="00D048F3"/>
    <w:rsid w:val="00D05A52"/>
    <w:rsid w:val="00D0699D"/>
    <w:rsid w:val="00D075E9"/>
    <w:rsid w:val="00D07ED7"/>
    <w:rsid w:val="00D10ADB"/>
    <w:rsid w:val="00D11006"/>
    <w:rsid w:val="00D1126D"/>
    <w:rsid w:val="00D113E9"/>
    <w:rsid w:val="00D1155D"/>
    <w:rsid w:val="00D11847"/>
    <w:rsid w:val="00D13182"/>
    <w:rsid w:val="00D139EA"/>
    <w:rsid w:val="00D13D04"/>
    <w:rsid w:val="00D14B4C"/>
    <w:rsid w:val="00D14F32"/>
    <w:rsid w:val="00D164CB"/>
    <w:rsid w:val="00D1761F"/>
    <w:rsid w:val="00D20889"/>
    <w:rsid w:val="00D20AA4"/>
    <w:rsid w:val="00D21602"/>
    <w:rsid w:val="00D21DC1"/>
    <w:rsid w:val="00D22011"/>
    <w:rsid w:val="00D220F6"/>
    <w:rsid w:val="00D22502"/>
    <w:rsid w:val="00D22B47"/>
    <w:rsid w:val="00D231BA"/>
    <w:rsid w:val="00D231BB"/>
    <w:rsid w:val="00D245ED"/>
    <w:rsid w:val="00D24755"/>
    <w:rsid w:val="00D24A1E"/>
    <w:rsid w:val="00D25486"/>
    <w:rsid w:val="00D25AA2"/>
    <w:rsid w:val="00D25E47"/>
    <w:rsid w:val="00D25F44"/>
    <w:rsid w:val="00D331B4"/>
    <w:rsid w:val="00D33250"/>
    <w:rsid w:val="00D33393"/>
    <w:rsid w:val="00D34862"/>
    <w:rsid w:val="00D34A4B"/>
    <w:rsid w:val="00D35999"/>
    <w:rsid w:val="00D360D9"/>
    <w:rsid w:val="00D3614E"/>
    <w:rsid w:val="00D36D88"/>
    <w:rsid w:val="00D3718F"/>
    <w:rsid w:val="00D374B7"/>
    <w:rsid w:val="00D376BE"/>
    <w:rsid w:val="00D37DBB"/>
    <w:rsid w:val="00D407A9"/>
    <w:rsid w:val="00D415E6"/>
    <w:rsid w:val="00D417C7"/>
    <w:rsid w:val="00D4182D"/>
    <w:rsid w:val="00D421B4"/>
    <w:rsid w:val="00D42830"/>
    <w:rsid w:val="00D44033"/>
    <w:rsid w:val="00D44201"/>
    <w:rsid w:val="00D44C9C"/>
    <w:rsid w:val="00D451E4"/>
    <w:rsid w:val="00D457A2"/>
    <w:rsid w:val="00D466BD"/>
    <w:rsid w:val="00D47419"/>
    <w:rsid w:val="00D47B12"/>
    <w:rsid w:val="00D50248"/>
    <w:rsid w:val="00D504D7"/>
    <w:rsid w:val="00D51DD1"/>
    <w:rsid w:val="00D52198"/>
    <w:rsid w:val="00D5236D"/>
    <w:rsid w:val="00D52A3D"/>
    <w:rsid w:val="00D52AAD"/>
    <w:rsid w:val="00D52AB2"/>
    <w:rsid w:val="00D535D2"/>
    <w:rsid w:val="00D54156"/>
    <w:rsid w:val="00D5501F"/>
    <w:rsid w:val="00D5505B"/>
    <w:rsid w:val="00D55F80"/>
    <w:rsid w:val="00D56BDC"/>
    <w:rsid w:val="00D60154"/>
    <w:rsid w:val="00D60304"/>
    <w:rsid w:val="00D60578"/>
    <w:rsid w:val="00D606B1"/>
    <w:rsid w:val="00D606E8"/>
    <w:rsid w:val="00D60B00"/>
    <w:rsid w:val="00D617A4"/>
    <w:rsid w:val="00D61E3E"/>
    <w:rsid w:val="00D6219F"/>
    <w:rsid w:val="00D62BB6"/>
    <w:rsid w:val="00D632DE"/>
    <w:rsid w:val="00D63D31"/>
    <w:rsid w:val="00D642E7"/>
    <w:rsid w:val="00D6445D"/>
    <w:rsid w:val="00D64916"/>
    <w:rsid w:val="00D64B4E"/>
    <w:rsid w:val="00D64F2E"/>
    <w:rsid w:val="00D65238"/>
    <w:rsid w:val="00D655A7"/>
    <w:rsid w:val="00D65FA6"/>
    <w:rsid w:val="00D663C9"/>
    <w:rsid w:val="00D6687B"/>
    <w:rsid w:val="00D67060"/>
    <w:rsid w:val="00D6757E"/>
    <w:rsid w:val="00D6771C"/>
    <w:rsid w:val="00D7078E"/>
    <w:rsid w:val="00D70E6C"/>
    <w:rsid w:val="00D71357"/>
    <w:rsid w:val="00D71557"/>
    <w:rsid w:val="00D71979"/>
    <w:rsid w:val="00D71AC8"/>
    <w:rsid w:val="00D726B3"/>
    <w:rsid w:val="00D73838"/>
    <w:rsid w:val="00D738DF"/>
    <w:rsid w:val="00D73B0F"/>
    <w:rsid w:val="00D74139"/>
    <w:rsid w:val="00D7452D"/>
    <w:rsid w:val="00D747A6"/>
    <w:rsid w:val="00D75304"/>
    <w:rsid w:val="00D75447"/>
    <w:rsid w:val="00D75850"/>
    <w:rsid w:val="00D75A26"/>
    <w:rsid w:val="00D760E3"/>
    <w:rsid w:val="00D77879"/>
    <w:rsid w:val="00D80438"/>
    <w:rsid w:val="00D80B5A"/>
    <w:rsid w:val="00D80CC3"/>
    <w:rsid w:val="00D814F9"/>
    <w:rsid w:val="00D81545"/>
    <w:rsid w:val="00D8186F"/>
    <w:rsid w:val="00D81B36"/>
    <w:rsid w:val="00D81CB5"/>
    <w:rsid w:val="00D82469"/>
    <w:rsid w:val="00D82B6C"/>
    <w:rsid w:val="00D8302C"/>
    <w:rsid w:val="00D8344F"/>
    <w:rsid w:val="00D83A53"/>
    <w:rsid w:val="00D845B1"/>
    <w:rsid w:val="00D85042"/>
    <w:rsid w:val="00D85207"/>
    <w:rsid w:val="00D852D6"/>
    <w:rsid w:val="00D858AC"/>
    <w:rsid w:val="00D86B29"/>
    <w:rsid w:val="00D9028D"/>
    <w:rsid w:val="00D909A1"/>
    <w:rsid w:val="00D90A47"/>
    <w:rsid w:val="00D90DB2"/>
    <w:rsid w:val="00D91317"/>
    <w:rsid w:val="00D9153D"/>
    <w:rsid w:val="00D91885"/>
    <w:rsid w:val="00D923E8"/>
    <w:rsid w:val="00D92E14"/>
    <w:rsid w:val="00D934D9"/>
    <w:rsid w:val="00D93C4C"/>
    <w:rsid w:val="00D93E52"/>
    <w:rsid w:val="00D94348"/>
    <w:rsid w:val="00D94544"/>
    <w:rsid w:val="00D94F78"/>
    <w:rsid w:val="00D95496"/>
    <w:rsid w:val="00D956B0"/>
    <w:rsid w:val="00D95886"/>
    <w:rsid w:val="00D960CA"/>
    <w:rsid w:val="00D966D3"/>
    <w:rsid w:val="00D96B13"/>
    <w:rsid w:val="00D96D95"/>
    <w:rsid w:val="00D97016"/>
    <w:rsid w:val="00D97865"/>
    <w:rsid w:val="00DA05E7"/>
    <w:rsid w:val="00DA0F97"/>
    <w:rsid w:val="00DA17FE"/>
    <w:rsid w:val="00DA1864"/>
    <w:rsid w:val="00DA1D90"/>
    <w:rsid w:val="00DA2484"/>
    <w:rsid w:val="00DA251F"/>
    <w:rsid w:val="00DA3280"/>
    <w:rsid w:val="00DA3A72"/>
    <w:rsid w:val="00DA42EF"/>
    <w:rsid w:val="00DA432C"/>
    <w:rsid w:val="00DA4536"/>
    <w:rsid w:val="00DA4A9D"/>
    <w:rsid w:val="00DA4B2D"/>
    <w:rsid w:val="00DA4CB5"/>
    <w:rsid w:val="00DA5367"/>
    <w:rsid w:val="00DA5478"/>
    <w:rsid w:val="00DA581B"/>
    <w:rsid w:val="00DA59CB"/>
    <w:rsid w:val="00DA6BCC"/>
    <w:rsid w:val="00DA7F26"/>
    <w:rsid w:val="00DB038C"/>
    <w:rsid w:val="00DB093E"/>
    <w:rsid w:val="00DB1004"/>
    <w:rsid w:val="00DB1E30"/>
    <w:rsid w:val="00DB2759"/>
    <w:rsid w:val="00DB2D05"/>
    <w:rsid w:val="00DB4235"/>
    <w:rsid w:val="00DB506B"/>
    <w:rsid w:val="00DB5AB6"/>
    <w:rsid w:val="00DB5E34"/>
    <w:rsid w:val="00DB66C3"/>
    <w:rsid w:val="00DB6814"/>
    <w:rsid w:val="00DB68C0"/>
    <w:rsid w:val="00DB7898"/>
    <w:rsid w:val="00DB7925"/>
    <w:rsid w:val="00DB7DDF"/>
    <w:rsid w:val="00DC0317"/>
    <w:rsid w:val="00DC09E6"/>
    <w:rsid w:val="00DC13D5"/>
    <w:rsid w:val="00DC1646"/>
    <w:rsid w:val="00DC1A01"/>
    <w:rsid w:val="00DC1A29"/>
    <w:rsid w:val="00DC225F"/>
    <w:rsid w:val="00DC333F"/>
    <w:rsid w:val="00DC452E"/>
    <w:rsid w:val="00DC4B53"/>
    <w:rsid w:val="00DC4E12"/>
    <w:rsid w:val="00DC524D"/>
    <w:rsid w:val="00DC54A5"/>
    <w:rsid w:val="00DC5794"/>
    <w:rsid w:val="00DC5F64"/>
    <w:rsid w:val="00DC6A9E"/>
    <w:rsid w:val="00DC77F9"/>
    <w:rsid w:val="00DC7994"/>
    <w:rsid w:val="00DC7CCE"/>
    <w:rsid w:val="00DD0074"/>
    <w:rsid w:val="00DD07D2"/>
    <w:rsid w:val="00DD0EAD"/>
    <w:rsid w:val="00DD20C7"/>
    <w:rsid w:val="00DD25B1"/>
    <w:rsid w:val="00DD2904"/>
    <w:rsid w:val="00DD2FFF"/>
    <w:rsid w:val="00DD355D"/>
    <w:rsid w:val="00DD3664"/>
    <w:rsid w:val="00DD4EA6"/>
    <w:rsid w:val="00DD4ECA"/>
    <w:rsid w:val="00DD6BEB"/>
    <w:rsid w:val="00DD72DC"/>
    <w:rsid w:val="00DD75BF"/>
    <w:rsid w:val="00DD7887"/>
    <w:rsid w:val="00DE046A"/>
    <w:rsid w:val="00DE05F5"/>
    <w:rsid w:val="00DE07BD"/>
    <w:rsid w:val="00DE10E8"/>
    <w:rsid w:val="00DE1574"/>
    <w:rsid w:val="00DE2195"/>
    <w:rsid w:val="00DE2559"/>
    <w:rsid w:val="00DE27BE"/>
    <w:rsid w:val="00DE2D08"/>
    <w:rsid w:val="00DE3026"/>
    <w:rsid w:val="00DE3622"/>
    <w:rsid w:val="00DE3B1A"/>
    <w:rsid w:val="00DE3ED8"/>
    <w:rsid w:val="00DE4782"/>
    <w:rsid w:val="00DE48C0"/>
    <w:rsid w:val="00DE50D8"/>
    <w:rsid w:val="00DE53C9"/>
    <w:rsid w:val="00DE55CC"/>
    <w:rsid w:val="00DE619A"/>
    <w:rsid w:val="00DE6F5F"/>
    <w:rsid w:val="00DE7588"/>
    <w:rsid w:val="00DF0537"/>
    <w:rsid w:val="00DF0DA9"/>
    <w:rsid w:val="00DF15EB"/>
    <w:rsid w:val="00DF25A1"/>
    <w:rsid w:val="00DF25DE"/>
    <w:rsid w:val="00DF32EB"/>
    <w:rsid w:val="00DF3D66"/>
    <w:rsid w:val="00DF40A6"/>
    <w:rsid w:val="00DF4798"/>
    <w:rsid w:val="00DF49AE"/>
    <w:rsid w:val="00DF54C6"/>
    <w:rsid w:val="00DF55D0"/>
    <w:rsid w:val="00DF63E7"/>
    <w:rsid w:val="00DF679D"/>
    <w:rsid w:val="00E0167C"/>
    <w:rsid w:val="00E01DBF"/>
    <w:rsid w:val="00E01F03"/>
    <w:rsid w:val="00E02A51"/>
    <w:rsid w:val="00E02F4D"/>
    <w:rsid w:val="00E03317"/>
    <w:rsid w:val="00E03CF6"/>
    <w:rsid w:val="00E04BCA"/>
    <w:rsid w:val="00E050F3"/>
    <w:rsid w:val="00E0511F"/>
    <w:rsid w:val="00E07930"/>
    <w:rsid w:val="00E1037C"/>
    <w:rsid w:val="00E10577"/>
    <w:rsid w:val="00E10C93"/>
    <w:rsid w:val="00E10EB8"/>
    <w:rsid w:val="00E11406"/>
    <w:rsid w:val="00E11CB9"/>
    <w:rsid w:val="00E12ED6"/>
    <w:rsid w:val="00E13068"/>
    <w:rsid w:val="00E13438"/>
    <w:rsid w:val="00E13C16"/>
    <w:rsid w:val="00E1471E"/>
    <w:rsid w:val="00E166BD"/>
    <w:rsid w:val="00E16EBF"/>
    <w:rsid w:val="00E174D2"/>
    <w:rsid w:val="00E17806"/>
    <w:rsid w:val="00E17862"/>
    <w:rsid w:val="00E179D2"/>
    <w:rsid w:val="00E200C1"/>
    <w:rsid w:val="00E20920"/>
    <w:rsid w:val="00E20F24"/>
    <w:rsid w:val="00E21B9D"/>
    <w:rsid w:val="00E21F8A"/>
    <w:rsid w:val="00E22064"/>
    <w:rsid w:val="00E22A3B"/>
    <w:rsid w:val="00E24059"/>
    <w:rsid w:val="00E241BD"/>
    <w:rsid w:val="00E242CB"/>
    <w:rsid w:val="00E2445E"/>
    <w:rsid w:val="00E25FC0"/>
    <w:rsid w:val="00E26674"/>
    <w:rsid w:val="00E2675D"/>
    <w:rsid w:val="00E26DC2"/>
    <w:rsid w:val="00E27548"/>
    <w:rsid w:val="00E2771C"/>
    <w:rsid w:val="00E27BF9"/>
    <w:rsid w:val="00E309CE"/>
    <w:rsid w:val="00E31C42"/>
    <w:rsid w:val="00E31DE2"/>
    <w:rsid w:val="00E320EB"/>
    <w:rsid w:val="00E32144"/>
    <w:rsid w:val="00E32152"/>
    <w:rsid w:val="00E3296C"/>
    <w:rsid w:val="00E32CE7"/>
    <w:rsid w:val="00E330B6"/>
    <w:rsid w:val="00E33F3B"/>
    <w:rsid w:val="00E33F78"/>
    <w:rsid w:val="00E34E40"/>
    <w:rsid w:val="00E36474"/>
    <w:rsid w:val="00E365C0"/>
    <w:rsid w:val="00E36B2A"/>
    <w:rsid w:val="00E371A0"/>
    <w:rsid w:val="00E37639"/>
    <w:rsid w:val="00E378E2"/>
    <w:rsid w:val="00E410DF"/>
    <w:rsid w:val="00E4138A"/>
    <w:rsid w:val="00E4214B"/>
    <w:rsid w:val="00E42329"/>
    <w:rsid w:val="00E4274B"/>
    <w:rsid w:val="00E42A06"/>
    <w:rsid w:val="00E42A7A"/>
    <w:rsid w:val="00E42FAC"/>
    <w:rsid w:val="00E4368D"/>
    <w:rsid w:val="00E43773"/>
    <w:rsid w:val="00E44212"/>
    <w:rsid w:val="00E44422"/>
    <w:rsid w:val="00E44CC1"/>
    <w:rsid w:val="00E44DCE"/>
    <w:rsid w:val="00E452BB"/>
    <w:rsid w:val="00E45437"/>
    <w:rsid w:val="00E45EFF"/>
    <w:rsid w:val="00E46475"/>
    <w:rsid w:val="00E46CFE"/>
    <w:rsid w:val="00E47EB3"/>
    <w:rsid w:val="00E47F92"/>
    <w:rsid w:val="00E51DAB"/>
    <w:rsid w:val="00E5232C"/>
    <w:rsid w:val="00E52409"/>
    <w:rsid w:val="00E53336"/>
    <w:rsid w:val="00E535A2"/>
    <w:rsid w:val="00E540E1"/>
    <w:rsid w:val="00E544FA"/>
    <w:rsid w:val="00E545DF"/>
    <w:rsid w:val="00E551ED"/>
    <w:rsid w:val="00E55318"/>
    <w:rsid w:val="00E553E8"/>
    <w:rsid w:val="00E55EB5"/>
    <w:rsid w:val="00E566FD"/>
    <w:rsid w:val="00E567DA"/>
    <w:rsid w:val="00E57D44"/>
    <w:rsid w:val="00E60147"/>
    <w:rsid w:val="00E602BE"/>
    <w:rsid w:val="00E61197"/>
    <w:rsid w:val="00E612DC"/>
    <w:rsid w:val="00E62D88"/>
    <w:rsid w:val="00E63891"/>
    <w:rsid w:val="00E63B19"/>
    <w:rsid w:val="00E652AE"/>
    <w:rsid w:val="00E65693"/>
    <w:rsid w:val="00E6609D"/>
    <w:rsid w:val="00E665A3"/>
    <w:rsid w:val="00E66B18"/>
    <w:rsid w:val="00E66BAB"/>
    <w:rsid w:val="00E66CA5"/>
    <w:rsid w:val="00E6711C"/>
    <w:rsid w:val="00E6776A"/>
    <w:rsid w:val="00E70925"/>
    <w:rsid w:val="00E71C70"/>
    <w:rsid w:val="00E72138"/>
    <w:rsid w:val="00E73323"/>
    <w:rsid w:val="00E736CD"/>
    <w:rsid w:val="00E73A78"/>
    <w:rsid w:val="00E73C96"/>
    <w:rsid w:val="00E73D42"/>
    <w:rsid w:val="00E74366"/>
    <w:rsid w:val="00E74FB2"/>
    <w:rsid w:val="00E7537C"/>
    <w:rsid w:val="00E7564F"/>
    <w:rsid w:val="00E75C9C"/>
    <w:rsid w:val="00E75D51"/>
    <w:rsid w:val="00E76598"/>
    <w:rsid w:val="00E76744"/>
    <w:rsid w:val="00E77101"/>
    <w:rsid w:val="00E7758F"/>
    <w:rsid w:val="00E77A37"/>
    <w:rsid w:val="00E80088"/>
    <w:rsid w:val="00E80754"/>
    <w:rsid w:val="00E80ACF"/>
    <w:rsid w:val="00E81E2C"/>
    <w:rsid w:val="00E81FD4"/>
    <w:rsid w:val="00E82203"/>
    <w:rsid w:val="00E82960"/>
    <w:rsid w:val="00E82A70"/>
    <w:rsid w:val="00E8348D"/>
    <w:rsid w:val="00E834FF"/>
    <w:rsid w:val="00E847EF"/>
    <w:rsid w:val="00E8530D"/>
    <w:rsid w:val="00E8552B"/>
    <w:rsid w:val="00E855F4"/>
    <w:rsid w:val="00E85771"/>
    <w:rsid w:val="00E85925"/>
    <w:rsid w:val="00E8592C"/>
    <w:rsid w:val="00E85CD2"/>
    <w:rsid w:val="00E85D3D"/>
    <w:rsid w:val="00E86388"/>
    <w:rsid w:val="00E876EE"/>
    <w:rsid w:val="00E903F2"/>
    <w:rsid w:val="00E9088B"/>
    <w:rsid w:val="00E910AD"/>
    <w:rsid w:val="00E91713"/>
    <w:rsid w:val="00E91820"/>
    <w:rsid w:val="00E920E0"/>
    <w:rsid w:val="00E928A1"/>
    <w:rsid w:val="00E932A3"/>
    <w:rsid w:val="00E937C1"/>
    <w:rsid w:val="00E940C0"/>
    <w:rsid w:val="00E948E4"/>
    <w:rsid w:val="00E949F0"/>
    <w:rsid w:val="00E94A07"/>
    <w:rsid w:val="00E95BFC"/>
    <w:rsid w:val="00E95F02"/>
    <w:rsid w:val="00E96010"/>
    <w:rsid w:val="00E960AA"/>
    <w:rsid w:val="00E9618C"/>
    <w:rsid w:val="00E969C8"/>
    <w:rsid w:val="00E97162"/>
    <w:rsid w:val="00E9720A"/>
    <w:rsid w:val="00EA04D4"/>
    <w:rsid w:val="00EA05ED"/>
    <w:rsid w:val="00EA0BC0"/>
    <w:rsid w:val="00EA0ECF"/>
    <w:rsid w:val="00EA119D"/>
    <w:rsid w:val="00EA1E2A"/>
    <w:rsid w:val="00EA2F58"/>
    <w:rsid w:val="00EA315A"/>
    <w:rsid w:val="00EA3290"/>
    <w:rsid w:val="00EA3631"/>
    <w:rsid w:val="00EA3877"/>
    <w:rsid w:val="00EA3FC8"/>
    <w:rsid w:val="00EA443E"/>
    <w:rsid w:val="00EA4EC2"/>
    <w:rsid w:val="00EA4F69"/>
    <w:rsid w:val="00EA5138"/>
    <w:rsid w:val="00EA5313"/>
    <w:rsid w:val="00EA553B"/>
    <w:rsid w:val="00EA5CA3"/>
    <w:rsid w:val="00EA64A4"/>
    <w:rsid w:val="00EA6F7C"/>
    <w:rsid w:val="00EA7011"/>
    <w:rsid w:val="00EA72E0"/>
    <w:rsid w:val="00EA731D"/>
    <w:rsid w:val="00EA732A"/>
    <w:rsid w:val="00EA7911"/>
    <w:rsid w:val="00EA7BFC"/>
    <w:rsid w:val="00EA7D2F"/>
    <w:rsid w:val="00EB0A2A"/>
    <w:rsid w:val="00EB2020"/>
    <w:rsid w:val="00EB2408"/>
    <w:rsid w:val="00EB2845"/>
    <w:rsid w:val="00EB3172"/>
    <w:rsid w:val="00EB3CF5"/>
    <w:rsid w:val="00EB3E9B"/>
    <w:rsid w:val="00EB3F72"/>
    <w:rsid w:val="00EB56C0"/>
    <w:rsid w:val="00EB6280"/>
    <w:rsid w:val="00EB64A4"/>
    <w:rsid w:val="00EB68E9"/>
    <w:rsid w:val="00EB7141"/>
    <w:rsid w:val="00EB726E"/>
    <w:rsid w:val="00EB737C"/>
    <w:rsid w:val="00EB76E4"/>
    <w:rsid w:val="00EB794A"/>
    <w:rsid w:val="00EC0167"/>
    <w:rsid w:val="00EC02AC"/>
    <w:rsid w:val="00EC0C4A"/>
    <w:rsid w:val="00EC139D"/>
    <w:rsid w:val="00EC1FC1"/>
    <w:rsid w:val="00EC2275"/>
    <w:rsid w:val="00EC2B9F"/>
    <w:rsid w:val="00EC3A19"/>
    <w:rsid w:val="00EC3C49"/>
    <w:rsid w:val="00EC3DEB"/>
    <w:rsid w:val="00EC442F"/>
    <w:rsid w:val="00EC4B1D"/>
    <w:rsid w:val="00EC5094"/>
    <w:rsid w:val="00EC66A3"/>
    <w:rsid w:val="00ED086F"/>
    <w:rsid w:val="00ED0B50"/>
    <w:rsid w:val="00ED0C2A"/>
    <w:rsid w:val="00ED23CD"/>
    <w:rsid w:val="00ED2500"/>
    <w:rsid w:val="00ED2F28"/>
    <w:rsid w:val="00ED3246"/>
    <w:rsid w:val="00ED37B4"/>
    <w:rsid w:val="00ED3B97"/>
    <w:rsid w:val="00ED3C68"/>
    <w:rsid w:val="00ED3F4C"/>
    <w:rsid w:val="00ED45D0"/>
    <w:rsid w:val="00ED466D"/>
    <w:rsid w:val="00ED4F7C"/>
    <w:rsid w:val="00ED5106"/>
    <w:rsid w:val="00ED5147"/>
    <w:rsid w:val="00ED5193"/>
    <w:rsid w:val="00ED571E"/>
    <w:rsid w:val="00ED60E7"/>
    <w:rsid w:val="00ED6607"/>
    <w:rsid w:val="00ED6E52"/>
    <w:rsid w:val="00ED7373"/>
    <w:rsid w:val="00EE0FC0"/>
    <w:rsid w:val="00EE1154"/>
    <w:rsid w:val="00EE162B"/>
    <w:rsid w:val="00EE16C8"/>
    <w:rsid w:val="00EE20BA"/>
    <w:rsid w:val="00EE2642"/>
    <w:rsid w:val="00EE4C1D"/>
    <w:rsid w:val="00EE4F8C"/>
    <w:rsid w:val="00EE514E"/>
    <w:rsid w:val="00EE5153"/>
    <w:rsid w:val="00EE570C"/>
    <w:rsid w:val="00EE572C"/>
    <w:rsid w:val="00EE5F21"/>
    <w:rsid w:val="00EE6320"/>
    <w:rsid w:val="00EE6FFF"/>
    <w:rsid w:val="00EE7ECE"/>
    <w:rsid w:val="00EF0D04"/>
    <w:rsid w:val="00EF0D06"/>
    <w:rsid w:val="00EF0D81"/>
    <w:rsid w:val="00EF13A6"/>
    <w:rsid w:val="00EF228A"/>
    <w:rsid w:val="00EF2387"/>
    <w:rsid w:val="00EF2472"/>
    <w:rsid w:val="00EF273D"/>
    <w:rsid w:val="00EF2F2E"/>
    <w:rsid w:val="00EF451B"/>
    <w:rsid w:val="00EF4B01"/>
    <w:rsid w:val="00EF4DE2"/>
    <w:rsid w:val="00EF515D"/>
    <w:rsid w:val="00EF57E1"/>
    <w:rsid w:val="00EF6C45"/>
    <w:rsid w:val="00EF6C7E"/>
    <w:rsid w:val="00EF7007"/>
    <w:rsid w:val="00EF74CD"/>
    <w:rsid w:val="00F00FC8"/>
    <w:rsid w:val="00F01040"/>
    <w:rsid w:val="00F026FB"/>
    <w:rsid w:val="00F02D0A"/>
    <w:rsid w:val="00F032DC"/>
    <w:rsid w:val="00F0349F"/>
    <w:rsid w:val="00F03837"/>
    <w:rsid w:val="00F03E04"/>
    <w:rsid w:val="00F0426F"/>
    <w:rsid w:val="00F043F2"/>
    <w:rsid w:val="00F07EA8"/>
    <w:rsid w:val="00F101E2"/>
    <w:rsid w:val="00F10B86"/>
    <w:rsid w:val="00F10BBC"/>
    <w:rsid w:val="00F11656"/>
    <w:rsid w:val="00F11982"/>
    <w:rsid w:val="00F11F35"/>
    <w:rsid w:val="00F121B7"/>
    <w:rsid w:val="00F12CC7"/>
    <w:rsid w:val="00F13655"/>
    <w:rsid w:val="00F138B5"/>
    <w:rsid w:val="00F13941"/>
    <w:rsid w:val="00F13965"/>
    <w:rsid w:val="00F13C58"/>
    <w:rsid w:val="00F13E8F"/>
    <w:rsid w:val="00F15A2D"/>
    <w:rsid w:val="00F16E79"/>
    <w:rsid w:val="00F1700B"/>
    <w:rsid w:val="00F17973"/>
    <w:rsid w:val="00F17B00"/>
    <w:rsid w:val="00F20C2B"/>
    <w:rsid w:val="00F20D3D"/>
    <w:rsid w:val="00F211B2"/>
    <w:rsid w:val="00F212DA"/>
    <w:rsid w:val="00F21326"/>
    <w:rsid w:val="00F218AC"/>
    <w:rsid w:val="00F21DB8"/>
    <w:rsid w:val="00F21E90"/>
    <w:rsid w:val="00F22337"/>
    <w:rsid w:val="00F23036"/>
    <w:rsid w:val="00F23E26"/>
    <w:rsid w:val="00F244BB"/>
    <w:rsid w:val="00F24CA5"/>
    <w:rsid w:val="00F25F45"/>
    <w:rsid w:val="00F2658C"/>
    <w:rsid w:val="00F26A2E"/>
    <w:rsid w:val="00F26A84"/>
    <w:rsid w:val="00F26A9A"/>
    <w:rsid w:val="00F26AFF"/>
    <w:rsid w:val="00F26EBD"/>
    <w:rsid w:val="00F26F9D"/>
    <w:rsid w:val="00F301A1"/>
    <w:rsid w:val="00F308E9"/>
    <w:rsid w:val="00F30A7D"/>
    <w:rsid w:val="00F31062"/>
    <w:rsid w:val="00F319F1"/>
    <w:rsid w:val="00F31D1A"/>
    <w:rsid w:val="00F32031"/>
    <w:rsid w:val="00F32773"/>
    <w:rsid w:val="00F3317B"/>
    <w:rsid w:val="00F336A3"/>
    <w:rsid w:val="00F33C59"/>
    <w:rsid w:val="00F33F41"/>
    <w:rsid w:val="00F35CCE"/>
    <w:rsid w:val="00F363AF"/>
    <w:rsid w:val="00F36430"/>
    <w:rsid w:val="00F36C2E"/>
    <w:rsid w:val="00F371F3"/>
    <w:rsid w:val="00F3732A"/>
    <w:rsid w:val="00F37AAE"/>
    <w:rsid w:val="00F37D5B"/>
    <w:rsid w:val="00F4045A"/>
    <w:rsid w:val="00F40734"/>
    <w:rsid w:val="00F408A3"/>
    <w:rsid w:val="00F40A7F"/>
    <w:rsid w:val="00F41456"/>
    <w:rsid w:val="00F42428"/>
    <w:rsid w:val="00F42772"/>
    <w:rsid w:val="00F436CA"/>
    <w:rsid w:val="00F44AD4"/>
    <w:rsid w:val="00F463B8"/>
    <w:rsid w:val="00F46CBE"/>
    <w:rsid w:val="00F475BD"/>
    <w:rsid w:val="00F50320"/>
    <w:rsid w:val="00F505C1"/>
    <w:rsid w:val="00F505DF"/>
    <w:rsid w:val="00F50CB8"/>
    <w:rsid w:val="00F5156B"/>
    <w:rsid w:val="00F51BF1"/>
    <w:rsid w:val="00F51E4C"/>
    <w:rsid w:val="00F51ED8"/>
    <w:rsid w:val="00F527D2"/>
    <w:rsid w:val="00F53355"/>
    <w:rsid w:val="00F53EFC"/>
    <w:rsid w:val="00F54534"/>
    <w:rsid w:val="00F54E0B"/>
    <w:rsid w:val="00F55C60"/>
    <w:rsid w:val="00F55E53"/>
    <w:rsid w:val="00F55FC3"/>
    <w:rsid w:val="00F5606B"/>
    <w:rsid w:val="00F565AB"/>
    <w:rsid w:val="00F56B8D"/>
    <w:rsid w:val="00F56D17"/>
    <w:rsid w:val="00F57604"/>
    <w:rsid w:val="00F579AE"/>
    <w:rsid w:val="00F60509"/>
    <w:rsid w:val="00F606F0"/>
    <w:rsid w:val="00F61763"/>
    <w:rsid w:val="00F61CD0"/>
    <w:rsid w:val="00F61D14"/>
    <w:rsid w:val="00F61FB2"/>
    <w:rsid w:val="00F62AC0"/>
    <w:rsid w:val="00F62E20"/>
    <w:rsid w:val="00F63270"/>
    <w:rsid w:val="00F641E4"/>
    <w:rsid w:val="00F64B60"/>
    <w:rsid w:val="00F65755"/>
    <w:rsid w:val="00F65D46"/>
    <w:rsid w:val="00F66376"/>
    <w:rsid w:val="00F667CC"/>
    <w:rsid w:val="00F66DBB"/>
    <w:rsid w:val="00F67F0D"/>
    <w:rsid w:val="00F72C96"/>
    <w:rsid w:val="00F73073"/>
    <w:rsid w:val="00F73808"/>
    <w:rsid w:val="00F738F8"/>
    <w:rsid w:val="00F746AB"/>
    <w:rsid w:val="00F75024"/>
    <w:rsid w:val="00F756A4"/>
    <w:rsid w:val="00F7621B"/>
    <w:rsid w:val="00F777B1"/>
    <w:rsid w:val="00F777B3"/>
    <w:rsid w:val="00F77BDA"/>
    <w:rsid w:val="00F8074C"/>
    <w:rsid w:val="00F80CE6"/>
    <w:rsid w:val="00F82895"/>
    <w:rsid w:val="00F83B3E"/>
    <w:rsid w:val="00F84B69"/>
    <w:rsid w:val="00F84CDB"/>
    <w:rsid w:val="00F84EA4"/>
    <w:rsid w:val="00F85064"/>
    <w:rsid w:val="00F8506D"/>
    <w:rsid w:val="00F853D6"/>
    <w:rsid w:val="00F8694D"/>
    <w:rsid w:val="00F87319"/>
    <w:rsid w:val="00F8776F"/>
    <w:rsid w:val="00F909EC"/>
    <w:rsid w:val="00F916BD"/>
    <w:rsid w:val="00F917C2"/>
    <w:rsid w:val="00F9185F"/>
    <w:rsid w:val="00F919C5"/>
    <w:rsid w:val="00F91DE4"/>
    <w:rsid w:val="00F91E77"/>
    <w:rsid w:val="00F93260"/>
    <w:rsid w:val="00F93594"/>
    <w:rsid w:val="00F93DBD"/>
    <w:rsid w:val="00F94BC1"/>
    <w:rsid w:val="00F952C3"/>
    <w:rsid w:val="00F95318"/>
    <w:rsid w:val="00F95410"/>
    <w:rsid w:val="00F95A0D"/>
    <w:rsid w:val="00F95B5A"/>
    <w:rsid w:val="00F9671A"/>
    <w:rsid w:val="00F9691D"/>
    <w:rsid w:val="00F96B8B"/>
    <w:rsid w:val="00F970AD"/>
    <w:rsid w:val="00F9714D"/>
    <w:rsid w:val="00F9745B"/>
    <w:rsid w:val="00FA0C7F"/>
    <w:rsid w:val="00FA0CC5"/>
    <w:rsid w:val="00FA1AE2"/>
    <w:rsid w:val="00FA3023"/>
    <w:rsid w:val="00FA3037"/>
    <w:rsid w:val="00FA3237"/>
    <w:rsid w:val="00FA34A3"/>
    <w:rsid w:val="00FA43F5"/>
    <w:rsid w:val="00FA48B7"/>
    <w:rsid w:val="00FA4C9F"/>
    <w:rsid w:val="00FA521F"/>
    <w:rsid w:val="00FA5B04"/>
    <w:rsid w:val="00FA6019"/>
    <w:rsid w:val="00FA61FD"/>
    <w:rsid w:val="00FA6400"/>
    <w:rsid w:val="00FA677C"/>
    <w:rsid w:val="00FA69F9"/>
    <w:rsid w:val="00FA7BE1"/>
    <w:rsid w:val="00FB10F5"/>
    <w:rsid w:val="00FB1681"/>
    <w:rsid w:val="00FB24A7"/>
    <w:rsid w:val="00FB283A"/>
    <w:rsid w:val="00FB2984"/>
    <w:rsid w:val="00FB2F73"/>
    <w:rsid w:val="00FB3CB5"/>
    <w:rsid w:val="00FB3F09"/>
    <w:rsid w:val="00FB44C0"/>
    <w:rsid w:val="00FB44CF"/>
    <w:rsid w:val="00FB4734"/>
    <w:rsid w:val="00FB58A8"/>
    <w:rsid w:val="00FB5C9D"/>
    <w:rsid w:val="00FB5EBA"/>
    <w:rsid w:val="00FB6FD5"/>
    <w:rsid w:val="00FB7BD3"/>
    <w:rsid w:val="00FC02E7"/>
    <w:rsid w:val="00FC092F"/>
    <w:rsid w:val="00FC0B24"/>
    <w:rsid w:val="00FC0E44"/>
    <w:rsid w:val="00FC10E9"/>
    <w:rsid w:val="00FC131E"/>
    <w:rsid w:val="00FC1409"/>
    <w:rsid w:val="00FC2426"/>
    <w:rsid w:val="00FC2C72"/>
    <w:rsid w:val="00FC4244"/>
    <w:rsid w:val="00FC460B"/>
    <w:rsid w:val="00FC5021"/>
    <w:rsid w:val="00FC52BB"/>
    <w:rsid w:val="00FC5530"/>
    <w:rsid w:val="00FC5A1D"/>
    <w:rsid w:val="00FC5C4B"/>
    <w:rsid w:val="00FC6209"/>
    <w:rsid w:val="00FC624C"/>
    <w:rsid w:val="00FC70F5"/>
    <w:rsid w:val="00FC75A1"/>
    <w:rsid w:val="00FC7AE1"/>
    <w:rsid w:val="00FC7E51"/>
    <w:rsid w:val="00FD0DCE"/>
    <w:rsid w:val="00FD0DD8"/>
    <w:rsid w:val="00FD1178"/>
    <w:rsid w:val="00FD1542"/>
    <w:rsid w:val="00FD15FF"/>
    <w:rsid w:val="00FD1602"/>
    <w:rsid w:val="00FD175B"/>
    <w:rsid w:val="00FD2583"/>
    <w:rsid w:val="00FD2C45"/>
    <w:rsid w:val="00FD2E64"/>
    <w:rsid w:val="00FD320B"/>
    <w:rsid w:val="00FD3992"/>
    <w:rsid w:val="00FD3E68"/>
    <w:rsid w:val="00FD4643"/>
    <w:rsid w:val="00FD46C8"/>
    <w:rsid w:val="00FD4DD1"/>
    <w:rsid w:val="00FD51DE"/>
    <w:rsid w:val="00FD5EB0"/>
    <w:rsid w:val="00FD6BA2"/>
    <w:rsid w:val="00FD7687"/>
    <w:rsid w:val="00FD7847"/>
    <w:rsid w:val="00FE01B1"/>
    <w:rsid w:val="00FE0624"/>
    <w:rsid w:val="00FE0DDD"/>
    <w:rsid w:val="00FE0E49"/>
    <w:rsid w:val="00FE12CD"/>
    <w:rsid w:val="00FE1329"/>
    <w:rsid w:val="00FE187D"/>
    <w:rsid w:val="00FE1E6C"/>
    <w:rsid w:val="00FE2CD6"/>
    <w:rsid w:val="00FE2D3F"/>
    <w:rsid w:val="00FE2DBF"/>
    <w:rsid w:val="00FE39C3"/>
    <w:rsid w:val="00FE54A2"/>
    <w:rsid w:val="00FE5B38"/>
    <w:rsid w:val="00FE613D"/>
    <w:rsid w:val="00FE6646"/>
    <w:rsid w:val="00FE6828"/>
    <w:rsid w:val="00FE6B9E"/>
    <w:rsid w:val="00FE6D04"/>
    <w:rsid w:val="00FE7DAA"/>
    <w:rsid w:val="00FF00BF"/>
    <w:rsid w:val="00FF03B8"/>
    <w:rsid w:val="00FF0450"/>
    <w:rsid w:val="00FF0670"/>
    <w:rsid w:val="00FF13C0"/>
    <w:rsid w:val="00FF168E"/>
    <w:rsid w:val="00FF17D9"/>
    <w:rsid w:val="00FF1A42"/>
    <w:rsid w:val="00FF1BEC"/>
    <w:rsid w:val="00FF28C8"/>
    <w:rsid w:val="00FF29E9"/>
    <w:rsid w:val="00FF2EEB"/>
    <w:rsid w:val="00FF30D6"/>
    <w:rsid w:val="00FF33DE"/>
    <w:rsid w:val="00FF34FE"/>
    <w:rsid w:val="00FF3956"/>
    <w:rsid w:val="00FF3AD0"/>
    <w:rsid w:val="00FF3D4D"/>
    <w:rsid w:val="00FF413E"/>
    <w:rsid w:val="00FF4D16"/>
    <w:rsid w:val="00FF5DE2"/>
    <w:rsid w:val="00FF6102"/>
    <w:rsid w:val="00FF77C8"/>
    <w:rsid w:val="00FF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034"/>
    <w:rPr>
      <w:rFonts w:ascii="Tahoma" w:hAnsi="Tahoma" w:cs="Tahoma"/>
      <w:sz w:val="16"/>
      <w:szCs w:val="16"/>
    </w:rPr>
  </w:style>
  <w:style w:type="character" w:styleId="CommentReference">
    <w:name w:val="annotation reference"/>
    <w:basedOn w:val="DefaultParagraphFont"/>
    <w:uiPriority w:val="99"/>
    <w:semiHidden/>
    <w:unhideWhenUsed/>
    <w:rsid w:val="00874DFE"/>
    <w:rPr>
      <w:sz w:val="16"/>
      <w:szCs w:val="16"/>
    </w:rPr>
  </w:style>
  <w:style w:type="paragraph" w:styleId="CommentText">
    <w:name w:val="annotation text"/>
    <w:basedOn w:val="Normal"/>
    <w:link w:val="CommentTextChar"/>
    <w:uiPriority w:val="99"/>
    <w:semiHidden/>
    <w:unhideWhenUsed/>
    <w:rsid w:val="00874DFE"/>
    <w:pPr>
      <w:spacing w:line="240" w:lineRule="auto"/>
    </w:pPr>
    <w:rPr>
      <w:sz w:val="20"/>
      <w:szCs w:val="20"/>
    </w:rPr>
  </w:style>
  <w:style w:type="character" w:customStyle="1" w:styleId="CommentTextChar">
    <w:name w:val="Comment Text Char"/>
    <w:basedOn w:val="DefaultParagraphFont"/>
    <w:link w:val="CommentText"/>
    <w:uiPriority w:val="99"/>
    <w:semiHidden/>
    <w:rsid w:val="00874DFE"/>
    <w:rPr>
      <w:sz w:val="20"/>
      <w:szCs w:val="20"/>
    </w:rPr>
  </w:style>
  <w:style w:type="paragraph" w:styleId="CommentSubject">
    <w:name w:val="annotation subject"/>
    <w:basedOn w:val="CommentText"/>
    <w:next w:val="CommentText"/>
    <w:link w:val="CommentSubjectChar"/>
    <w:uiPriority w:val="99"/>
    <w:semiHidden/>
    <w:unhideWhenUsed/>
    <w:rsid w:val="00874DFE"/>
    <w:rPr>
      <w:b/>
      <w:bCs/>
    </w:rPr>
  </w:style>
  <w:style w:type="character" w:customStyle="1" w:styleId="CommentSubjectChar">
    <w:name w:val="Comment Subject Char"/>
    <w:basedOn w:val="CommentTextChar"/>
    <w:link w:val="CommentSubject"/>
    <w:uiPriority w:val="99"/>
    <w:semiHidden/>
    <w:rsid w:val="00874DFE"/>
    <w:rPr>
      <w:b/>
      <w:bCs/>
      <w:sz w:val="20"/>
      <w:szCs w:val="20"/>
    </w:rPr>
  </w:style>
  <w:style w:type="paragraph" w:styleId="Header">
    <w:name w:val="header"/>
    <w:basedOn w:val="Normal"/>
    <w:link w:val="HeaderChar"/>
    <w:uiPriority w:val="99"/>
    <w:unhideWhenUsed/>
    <w:rsid w:val="008B1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3E9"/>
  </w:style>
  <w:style w:type="paragraph" w:styleId="Footer">
    <w:name w:val="footer"/>
    <w:basedOn w:val="Normal"/>
    <w:link w:val="FooterChar"/>
    <w:uiPriority w:val="99"/>
    <w:unhideWhenUsed/>
    <w:rsid w:val="008B1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3E9"/>
  </w:style>
  <w:style w:type="paragraph" w:styleId="ListParagraph">
    <w:name w:val="List Paragraph"/>
    <w:basedOn w:val="Normal"/>
    <w:uiPriority w:val="34"/>
    <w:qFormat/>
    <w:rsid w:val="008B13E9"/>
    <w:pPr>
      <w:ind w:left="720"/>
      <w:contextualSpacing/>
    </w:pPr>
  </w:style>
  <w:style w:type="character" w:styleId="Hyperlink">
    <w:name w:val="Hyperlink"/>
    <w:basedOn w:val="DefaultParagraphFont"/>
    <w:uiPriority w:val="99"/>
    <w:unhideWhenUsed/>
    <w:rsid w:val="003E2D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034"/>
    <w:rPr>
      <w:rFonts w:ascii="Tahoma" w:hAnsi="Tahoma" w:cs="Tahoma"/>
      <w:sz w:val="16"/>
      <w:szCs w:val="16"/>
    </w:rPr>
  </w:style>
  <w:style w:type="character" w:styleId="CommentReference">
    <w:name w:val="annotation reference"/>
    <w:basedOn w:val="DefaultParagraphFont"/>
    <w:uiPriority w:val="99"/>
    <w:semiHidden/>
    <w:unhideWhenUsed/>
    <w:rsid w:val="00874DFE"/>
    <w:rPr>
      <w:sz w:val="16"/>
      <w:szCs w:val="16"/>
    </w:rPr>
  </w:style>
  <w:style w:type="paragraph" w:styleId="CommentText">
    <w:name w:val="annotation text"/>
    <w:basedOn w:val="Normal"/>
    <w:link w:val="CommentTextChar"/>
    <w:uiPriority w:val="99"/>
    <w:semiHidden/>
    <w:unhideWhenUsed/>
    <w:rsid w:val="00874DFE"/>
    <w:pPr>
      <w:spacing w:line="240" w:lineRule="auto"/>
    </w:pPr>
    <w:rPr>
      <w:sz w:val="20"/>
      <w:szCs w:val="20"/>
    </w:rPr>
  </w:style>
  <w:style w:type="character" w:customStyle="1" w:styleId="CommentTextChar">
    <w:name w:val="Comment Text Char"/>
    <w:basedOn w:val="DefaultParagraphFont"/>
    <w:link w:val="CommentText"/>
    <w:uiPriority w:val="99"/>
    <w:semiHidden/>
    <w:rsid w:val="00874DFE"/>
    <w:rPr>
      <w:sz w:val="20"/>
      <w:szCs w:val="20"/>
    </w:rPr>
  </w:style>
  <w:style w:type="paragraph" w:styleId="CommentSubject">
    <w:name w:val="annotation subject"/>
    <w:basedOn w:val="CommentText"/>
    <w:next w:val="CommentText"/>
    <w:link w:val="CommentSubjectChar"/>
    <w:uiPriority w:val="99"/>
    <w:semiHidden/>
    <w:unhideWhenUsed/>
    <w:rsid w:val="00874DFE"/>
    <w:rPr>
      <w:b/>
      <w:bCs/>
    </w:rPr>
  </w:style>
  <w:style w:type="character" w:customStyle="1" w:styleId="CommentSubjectChar">
    <w:name w:val="Comment Subject Char"/>
    <w:basedOn w:val="CommentTextChar"/>
    <w:link w:val="CommentSubject"/>
    <w:uiPriority w:val="99"/>
    <w:semiHidden/>
    <w:rsid w:val="00874DFE"/>
    <w:rPr>
      <w:b/>
      <w:bCs/>
      <w:sz w:val="20"/>
      <w:szCs w:val="20"/>
    </w:rPr>
  </w:style>
  <w:style w:type="paragraph" w:styleId="Header">
    <w:name w:val="header"/>
    <w:basedOn w:val="Normal"/>
    <w:link w:val="HeaderChar"/>
    <w:uiPriority w:val="99"/>
    <w:unhideWhenUsed/>
    <w:rsid w:val="008B1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3E9"/>
  </w:style>
  <w:style w:type="paragraph" w:styleId="Footer">
    <w:name w:val="footer"/>
    <w:basedOn w:val="Normal"/>
    <w:link w:val="FooterChar"/>
    <w:uiPriority w:val="99"/>
    <w:unhideWhenUsed/>
    <w:rsid w:val="008B1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3E9"/>
  </w:style>
  <w:style w:type="paragraph" w:styleId="ListParagraph">
    <w:name w:val="List Paragraph"/>
    <w:basedOn w:val="Normal"/>
    <w:uiPriority w:val="34"/>
    <w:qFormat/>
    <w:rsid w:val="008B13E9"/>
    <w:pPr>
      <w:ind w:left="720"/>
      <w:contextualSpacing/>
    </w:pPr>
  </w:style>
  <w:style w:type="character" w:styleId="Hyperlink">
    <w:name w:val="Hyperlink"/>
    <w:basedOn w:val="DefaultParagraphFont"/>
    <w:uiPriority w:val="99"/>
    <w:unhideWhenUsed/>
    <w:rsid w:val="003E2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sa=i&amp;rct=j&amp;q=&amp;esrc=s&amp;source=images&amp;cd=&amp;cad=rja&amp;uact=8&amp;ved=0CAcQjRw&amp;url=https://www.lucidchart.com/pages/examples/iphone_mockup_tool&amp;ei=re1YVNnlA8XbmgWvr4DYBw&amp;bvm=bv.78677474,d.cWc&amp;psig=AFQjCNFjhr59cz57dyaAUj1E-U0O9Xpzaw&amp;ust=1415200515069870" TargetMode="External"/><Relationship Id="rId18" Type="http://schemas.openxmlformats.org/officeDocument/2006/relationships/hyperlink" Target="mailto:dmcauley@bostonbeyond.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dmcauley@bostonbeyond.org" TargetMode="External"/><Relationship Id="rId2" Type="http://schemas.openxmlformats.org/officeDocument/2006/relationships/numbering" Target="numbering.xml"/><Relationship Id="rId16" Type="http://schemas.openxmlformats.org/officeDocument/2006/relationships/hyperlink" Target="mailto:dmcauley@bostonbeyon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source=images&amp;cd=&amp;cad=rja&amp;uact=8&amp;ved=0CAcQjRxqFQoTCJec2fmFz8gCFYWCPgodmykFUA&amp;url=http://www.iconshut.com/bar-chart-showing-sub-acute-and-non-hospitalisations-by-sex--icons/dT1hSFIwY0RvdkwzZDNkeTVoYVdoM0xtZHZkaTVoZFM5aGMzTmxkSE12TUM4Mk5EUXlORFV4TURBekx6WTBOREkwTlRFd01EUXZOalEwTWpRMU16Z3pOQzgyTkRReU5EVTBORFV6THpZd01USTVOVFF5TkRrNUx6WXdNVEk1TlRReU5UQTVMell3TVRJNU5UUXlOVEUxTDJWa05UQmxNREV3TFRVNU5HUXROR1E0TnkxaFlUazNMVGczWWpZNU9ETmtObUUzWXk1cWNHY35iajA1T0RVM3x1cj1odHRwOi8vd3d3LmFpaHcuZ292LmF1L2F1c3RyYWxpYXMtaGVhbHRoLzIwMTQvcHJldmVudGluZy1pbGwtaGVhbHRoL3x3PTU4NHxoPTMzNnx0PWpwZWd8/&amp;bvm=bv.105454873,d.cWw&amp;psig=AFQjCNH18so7vk7aSO2xpjfSWX_5376VbA&amp;ust=1445361651532811" TargetMode="External"/><Relationship Id="rId5" Type="http://schemas.openxmlformats.org/officeDocument/2006/relationships/settings" Target="settings.xml"/><Relationship Id="rId15" Type="http://schemas.openxmlformats.org/officeDocument/2006/relationships/hyperlink" Target="mailto:dmcauley@bostonbeyond.org" TargetMode="External"/><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ogle.com/url?sa=i&amp;rct=j&amp;q=&amp;esrc=s&amp;source=images&amp;cd=&amp;cad=rja&amp;uact=8&amp;ved=0CAcQjRxqFQoTCL2oxrWEz8gCFch0PgodcFwPdw&amp;url=https://www.iconfinder.com/icons/359197/chart_data_vsualisation_graphics_results_stats_icon&amp;bvm=bv.105454873,d.cWw&amp;psig=AFQjCNEP3P2X_n8oMZLEvYmqac3sM03M8A&amp;ust=1445361225718581"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661E-8736-4A52-BD33-68702BD6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Boston After School &amp; Beyond</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McAuley</dc:creator>
  <cp:lastModifiedBy>David McAuley</cp:lastModifiedBy>
  <cp:revision>2</cp:revision>
  <cp:lastPrinted>2015-10-21T16:16:00Z</cp:lastPrinted>
  <dcterms:created xsi:type="dcterms:W3CDTF">2015-10-21T16:24:00Z</dcterms:created>
  <dcterms:modified xsi:type="dcterms:W3CDTF">2015-10-21T16:24:00Z</dcterms:modified>
</cp:coreProperties>
</file>